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PROJECT REPORT:</w:t>
      </w:r>
    </w:p>
    <w:p>
      <w:pPr>
        <w:pStyle w:val="BodyText"/>
      </w:pPr>
      <w:r>
        <w:rPr>
          <w:iCs/>
          <w:i/>
        </w:rPr>
        <w:t xml:space="preserve">An Analysis of Legal Frameworks and Implementation Strategies for a Lawyer Practice in Sri Lanka Colombo</w:t>
      </w:r>
      <w:r>
        <w:t xml:space="preserve">.</w:t>
      </w:r>
    </w:p>
    <w:bookmarkStart w:id="20" w:name="executive-summary"/>
    <w:p>
      <w:pPr>
        <w:pStyle w:val="Heading2"/>
      </w:pPr>
      <w:r>
        <w:t xml:space="preserve">Executive Summary</w:t>
      </w:r>
    </w:p>
    <w:p>
      <w:pPr>
        <w:pStyle w:val="FirstParagraph"/>
      </w:pPr>
      <w:r>
        <w:t xml:space="preserve">This project report outlines the comprehensive strategy, legal framework analysis, and operational guidelines for establishing a robust legal practice led by a qualified Lawyer within the bustling metropolis of Sri Lanka Colombo. As the commercial capital and judicial hub of Sri Lanka, Colombo presents unique opportunities and challenges for legal professionals. This document serves as an advisory blueprint for stakeholders interested in navigating the complex intersection of colonial-era statutes, modern legislation, and customary laws that define the legal landscape of</w:t>
      </w:r>
      <w:r>
        <w:t xml:space="preserve"> </w:t>
      </w:r>
      <w:r>
        <w:rPr>
          <w:bCs/>
          <w:b/>
        </w:rPr>
        <w:t xml:space="preserve">Sri Lanka Colombo</w:t>
      </w:r>
      <w:r>
        <w:t xml:space="preserve">. The primary objective is to ensure compliance with the Legal Aid Act No. 20 of 1976, regulations set by the Sri Lanka Law Society, and international best practices for client representation.</w:t>
      </w:r>
    </w:p>
    <w:bookmarkEnd w:id="20"/>
    <w:bookmarkStart w:id="21" w:name="introduction-and-background"/>
    <w:p>
      <w:pPr>
        <w:pStyle w:val="Heading2"/>
      </w:pPr>
      <w:r>
        <w:t xml:space="preserve">1. Introduction and Background</w:t>
      </w:r>
    </w:p>
    <w:p>
      <w:pPr>
        <w:pStyle w:val="FirstParagraph"/>
      </w:pPr>
      <w:r>
        <w:t xml:space="preserve">The legal ecosystem in</w:t>
      </w:r>
      <w:r>
        <w:t xml:space="preserve"> </w:t>
      </w:r>
      <w:r>
        <w:rPr>
          <w:bCs/>
          <w:b/>
        </w:rPr>
        <w:t xml:space="preserve">Sri Lanka Colombo</w:t>
      </w:r>
      <w:r>
        <w:t xml:space="preserve"> </w:t>
      </w:r>
      <w:r>
        <w:t xml:space="preserve">is characterized by a dualistic system that combines common law principles inherited from British colonial rule with indigenous customary laws, including Thesawalamai in the Northern Province and Muslim Personal Law applicable across the island. For a Lawyer operating in this jurisdiction, understanding this duality is not merely beneficial but essential for effective advocacy. Colombo, as the seat of the Supreme Court of Sri Lanka and various other high-profile tribunals, requires a Lawyer who possesses not only academic knowledge but also practical acumen in procedural nuances specific to urban litigation.</w:t>
      </w:r>
    </w:p>
    <w:p>
      <w:pPr>
        <w:pStyle w:val="BodyText"/>
      </w:pPr>
      <w:r>
        <w:t xml:space="preserve">This project report aims to dissect the requirements for a successful legal practice in this region. It addresses the ethical obligations of a Lawyer, the strategic positioning of a law firm within Colombo’s competitive market, and the technological integration necessary to remain relevant in an increasingly digital world. The scope of this report extends beyond mere litigation; it encompasses corporate advisory services, real estate transactions involving land titles in Colombo districts 1 through 15, and dispute resolution mechanisms that are gaining traction in</w:t>
      </w:r>
      <w:r>
        <w:t xml:space="preserve"> </w:t>
      </w:r>
      <w:r>
        <w:rPr>
          <w:bCs/>
          <w:b/>
        </w:rPr>
        <w:t xml:space="preserve">Sri Lanka Colombo</w:t>
      </w:r>
      <w:r>
        <w:t xml:space="preserve">.</w:t>
      </w:r>
    </w:p>
    <w:bookmarkEnd w:id="21"/>
    <w:bookmarkStart w:id="22" w:name="Xf820620343c07275fc9b0fe301be34bdce2fbff"/>
    <w:p>
      <w:pPr>
        <w:pStyle w:val="Heading2"/>
      </w:pPr>
      <w:r>
        <w:t xml:space="preserve">2. Legal Framework and Regulatory Compliance</w:t>
      </w:r>
    </w:p>
    <w:p>
      <w:pPr>
        <w:pStyle w:val="FirstParagraph"/>
      </w:pPr>
      <w:r>
        <w:t xml:space="preserve">In Sri Lanka, the practice of law is regulated primarily by the Code of Professional Ethics and Conduct adopted by the Sri Lanka Law Society. Any Lawyer intending to practice in</w:t>
      </w:r>
      <w:r>
        <w:t xml:space="preserve"> </w:t>
      </w:r>
      <w:r>
        <w:rPr>
          <w:bCs/>
          <w:b/>
        </w:rPr>
        <w:t xml:space="preserve">Sri Lanka Colombo</w:t>
      </w:r>
      <w:r>
        <w:t xml:space="preserve"> </w:t>
      </w:r>
      <w:r>
        <w:t xml:space="preserve">must adhere strictly to these ethical guidelines. The project report highlights several critical areas of compliance:</w:t>
      </w:r>
    </w:p>
    <w:p>
      <w:pPr>
        <w:numPr>
          <w:ilvl w:val="0"/>
          <w:numId w:val="1001"/>
        </w:numPr>
        <w:pStyle w:val="Compact"/>
      </w:pPr>
      <w:r>
        <w:rPr>
          <w:bCs/>
          <w:b/>
        </w:rPr>
        <w:t xml:space="preserve">Mandatory Enrollment:</w:t>
      </w:r>
      <w:r>
        <w:t xml:space="preserve"> </w:t>
      </w:r>
      <w:r>
        <w:t xml:space="preserve">A Lawyer must be enrolled as an Attorney-at-Law with the Supreme Court of Sri Lanka. This process involves rigorous examinations and a mandatory period of pupillage (apprenticeship) under a senior Lawyer.</w:t>
      </w:r>
    </w:p>
    <w:p>
      <w:pPr>
        <w:numPr>
          <w:ilvl w:val="0"/>
          <w:numId w:val="1001"/>
        </w:numPr>
        <w:pStyle w:val="Compact"/>
      </w:pPr>
      <w:r>
        <w:rPr>
          <w:bCs/>
          <w:b/>
        </w:rPr>
        <w:t xml:space="preserve">Sri Lanka Law Society Membership:</w:t>
      </w:r>
      <w:r>
        <w:t xml:space="preserve"> </w:t>
      </w:r>
      <w:r>
        <w:t xml:space="preserve">While not always legally mandatory for practicing, membership is practically indispensable in Colombo. It provides access to professional development, networking with other legal practitioners, and protection against professional negligence claims through indemnity insurance schemes.</w:t>
      </w:r>
    </w:p>
    <w:p>
      <w:pPr>
        <w:numPr>
          <w:ilvl w:val="0"/>
          <w:numId w:val="1001"/>
        </w:numPr>
        <w:pStyle w:val="Compact"/>
      </w:pPr>
      <w:r>
        <w:rPr>
          <w:bCs/>
          <w:b/>
        </w:rPr>
        <w:t xml:space="preserve">Filing Obligations:</w:t>
      </w:r>
      <w:r>
        <w:t xml:space="preserve"> </w:t>
      </w:r>
      <w:r>
        <w:t xml:space="preserve">Lawyers must maintain accurate records of their practice, including client funds held in trust accounts. In Colombo’s high-value real estate and corporate sectors, the mismanagement of client funds can lead to severe disciplinary actions by the Disciplinary Committee of the Sri Lanka Law Society.</w:t>
      </w:r>
    </w:p>
    <w:p>
      <w:pPr>
        <w:numPr>
          <w:ilvl w:val="0"/>
          <w:numId w:val="1001"/>
        </w:numPr>
        <w:pStyle w:val="Compact"/>
      </w:pPr>
      <w:r>
        <w:rPr>
          <w:bCs/>
          <w:b/>
        </w:rPr>
        <w:t xml:space="preserve">Court Procedures:</w:t>
      </w:r>
      <w:r>
        <w:t xml:space="preserve"> </w:t>
      </w:r>
      <w:r>
        <w:t xml:space="preserve">The Rules of Court in</w:t>
      </w:r>
      <w:r>
        <w:t xml:space="preserve"> </w:t>
      </w:r>
      <w:r>
        <w:rPr>
          <w:bCs/>
          <w:b/>
        </w:rPr>
        <w:t xml:space="preserve">Sri Lanka Colombo</w:t>
      </w:r>
      <w:r>
        <w:t xml:space="preserve">, particularly for the District Courts and High Court, have specific procedural requirements. A Lawyer must stay updated on amendments to civil procedure codes and criminal procedure ordinances to ensure filings are not rejected due to technicalities.</w:t>
      </w:r>
    </w:p>
    <w:bookmarkEnd w:id="22"/>
    <w:bookmarkStart w:id="23" w:name="market-analysis-in-sri-lanka-colombo"/>
    <w:p>
      <w:pPr>
        <w:pStyle w:val="Heading2"/>
      </w:pPr>
      <w:r>
        <w:t xml:space="preserve">3. Market Analysis in Sri Lanka Colombo</w:t>
      </w:r>
    </w:p>
    <w:p>
      <w:pPr>
        <w:pStyle w:val="FirstParagraph"/>
      </w:pPr>
      <w:r>
        <w:t xml:space="preserve">The demand for legal services in</w:t>
      </w:r>
      <w:r>
        <w:t xml:space="preserve"> </w:t>
      </w:r>
      <w:r>
        <w:rPr>
          <w:bCs/>
          <w:b/>
        </w:rPr>
        <w:t xml:space="preserve">Sri Lanka Colombo</w:t>
      </w:r>
      <w:r>
        <w:t xml:space="preserve"> </w:t>
      </w:r>
      <w:r>
        <w:t xml:space="preserve">is driven by rapid urbanization, foreign direct investment, and the complexities of post-conflict reconstruction and economic revitalization. The market can be segmented into several key areas where a Lawyer can specialize:</w:t>
      </w:r>
    </w:p>
    <w:p>
      <w:pPr>
        <w:numPr>
          <w:ilvl w:val="0"/>
          <w:numId w:val="1002"/>
        </w:numPr>
        <w:pStyle w:val="Compact"/>
      </w:pPr>
      <w:r>
        <w:rPr>
          <w:bCs/>
          <w:b/>
        </w:rPr>
        <w:t xml:space="preserve">Corporate and Commercial Law:</w:t>
      </w:r>
      <w:r>
        <w:t xml:space="preserve"> </w:t>
      </w:r>
      <w:r>
        <w:t xml:space="preserve">With Colombo being the financial hub of South Asia, there is a high demand for Lawyers skilled in company law, intellectual property rights, and cross-border transactions. Foreign investors require local legal counsel to navigate land ownership laws and employment regulations.</w:t>
      </w:r>
    </w:p>
    <w:p>
      <w:pPr>
        <w:numPr>
          <w:ilvl w:val="0"/>
          <w:numId w:val="1002"/>
        </w:numPr>
        <w:pStyle w:val="Compact"/>
      </w:pPr>
      <w:r>
        <w:rPr>
          <w:bCs/>
          <w:b/>
        </w:rPr>
        <w:t xml:space="preserve">Real Estate Conveyancing:</w:t>
      </w:r>
      <w:r>
        <w:t xml:space="preserve"> </w:t>
      </w:r>
      <w:r>
        <w:t xml:space="preserve">Land disputes are prevalent in</w:t>
      </w:r>
      <w:r>
        <w:t xml:space="preserve"> </w:t>
      </w:r>
      <w:r>
        <w:rPr>
          <w:bCs/>
          <w:b/>
        </w:rPr>
        <w:t xml:space="preserve">Sri Lanka Colombo</w:t>
      </w:r>
      <w:r>
        <w:t xml:space="preserve">. A Lawyer specializing in conveyancing must be adept at verifying land titles (whether G.R., R.P., or Crown lands) and ensuring that all transactions comply with the Registration of Documents Ordinance.</w:t>
      </w:r>
    </w:p>
    <w:p>
      <w:pPr>
        <w:numPr>
          <w:ilvl w:val="0"/>
          <w:numId w:val="1002"/>
        </w:numPr>
        <w:pStyle w:val="Compact"/>
      </w:pPr>
      <w:r>
        <w:rPr>
          <w:bCs/>
          <w:b/>
        </w:rPr>
        <w:t xml:space="preserve">Dispute Resolution:</w:t>
      </w:r>
      <w:r>
        <w:t xml:space="preserve"> </w:t>
      </w:r>
      <w:r>
        <w:t xml:space="preserve">While traditional litigation remains popular, there is a growing trend towards mediation and arbitration in Colombo. The International Arbitration Act No. 11 of 1995 aligns Sri Lankan law with international standards, making it an attractive venue for commercial arbitration.</w:t>
      </w:r>
    </w:p>
    <w:p>
      <w:pPr>
        <w:numPr>
          <w:ilvl w:val="0"/>
          <w:numId w:val="1002"/>
        </w:numPr>
        <w:pStyle w:val="Compact"/>
      </w:pPr>
      <w:r>
        <w:rPr>
          <w:bCs/>
          <w:b/>
        </w:rPr>
        <w:t xml:space="preserve">Human Rights and Constitutional Law:</w:t>
      </w:r>
      <w:r>
        <w:t xml:space="preserve"> </w:t>
      </w:r>
      <w:r>
        <w:t xml:space="preserve">Given the active civil society sector in Colombo, Lawyers often play a crucial role in advocating for constitutional rights, particularly in cases involving fundamental rights violations filed before the Supreme Court.</w:t>
      </w:r>
    </w:p>
    <w:p>
      <w:pPr>
        <w:pStyle w:val="FirstParagraph"/>
      </w:pPr>
      <w:r>
        <w:rPr>
          <w:bCs/>
          <w:b/>
        </w:rPr>
        <w:t xml:space="preserve">Note:</w:t>
      </w:r>
      <w:r>
        <w:t xml:space="preserve"> </w:t>
      </w:r>
      <w:r>
        <w:t xml:space="preserve">The economic volatility experienced by Sri Lanka has also increased the demand for Lawyers specializing in debt restructuring, bankruptcy proceedings (Insolvency Act No. 4 of 2023), and labor law disputes arising from industrial adjustments.</w:t>
      </w:r>
    </w:p>
    <w:bookmarkEnd w:id="23"/>
    <w:bookmarkStart w:id="24" w:name="X81a6909bace6ef6519ce3d1c0f42378bce60d14"/>
    <w:p>
      <w:pPr>
        <w:pStyle w:val="Heading2"/>
      </w:pPr>
      <w:r>
        <w:t xml:space="preserve">4. Operational Strategy for a Lawyer in Colombo</w:t>
      </w:r>
    </w:p>
    <w:p>
      <w:pPr>
        <w:pStyle w:val="FirstParagraph"/>
      </w:pPr>
      <w:r>
        <w:t xml:space="preserve">To establish a sustainable practice, the project report recommends the following operational strategies for any Lawyer based in</w:t>
      </w:r>
      <w:r>
        <w:t xml:space="preserve"> </w:t>
      </w:r>
      <w:r>
        <w:rPr>
          <w:bCs/>
          <w:b/>
        </w:rPr>
        <w:t xml:space="preserve">Sri Lanka Colombo</w:t>
      </w:r>
      <w:r>
        <w:t xml:space="preserve">:</w:t>
      </w:r>
    </w:p>
    <w:p>
      <w:pPr>
        <w:numPr>
          <w:ilvl w:val="0"/>
          <w:numId w:val="1003"/>
        </w:numPr>
        <w:pStyle w:val="Compact"/>
      </w:pPr>
      <w:r>
        <w:rPr>
          <w:bCs/>
          <w:b/>
        </w:rPr>
        <w:t xml:space="preserve">Digital Integration:</w:t>
      </w:r>
      <w:r>
        <w:t xml:space="preserve"> </w:t>
      </w:r>
      <w:r>
        <w:t xml:space="preserve">Implementing case management software is no longer optional. A Lawyer must utilize digital tools for document storage, client communication, and court date tracking. This enhances efficiency and professionalism.</w:t>
      </w:r>
    </w:p>
    <w:p>
      <w:pPr>
        <w:numPr>
          <w:ilvl w:val="0"/>
          <w:numId w:val="1003"/>
        </w:numPr>
        <w:pStyle w:val="Compact"/>
      </w:pPr>
      <w:r>
        <w:rPr>
          <w:bCs/>
          <w:b/>
        </w:rPr>
        <w:t xml:space="preserve">Niche Specialization:</w:t>
      </w:r>
      <w:r>
        <w:t xml:space="preserve"> </w:t>
      </w:r>
      <w:r>
        <w:t xml:space="preserve">General practice is viable but increasingly competitive in Colombo. Specializing in areas such as maritime law (given Colombo’s port significance), tax law, or family law with a focus on international child abduction can provide a competitive edge.</w:t>
      </w:r>
    </w:p>
    <w:p>
      <w:pPr>
        <w:numPr>
          <w:ilvl w:val="0"/>
          <w:numId w:val="1003"/>
        </w:numPr>
        <w:pStyle w:val="Compact"/>
      </w:pPr>
      <w:r>
        <w:rPr>
          <w:bCs/>
          <w:b/>
        </w:rPr>
        <w:t xml:space="preserve">Continuous Professional Development (CPD):</w:t>
      </w:r>
      <w:r>
        <w:t xml:space="preserve"> </w:t>
      </w:r>
      <w:r>
        <w:t xml:space="preserve">The legal landscape in Sri Lanka is dynamic. A Lawyer must engage in regular CPD workshops offered by the Sri Lanka Law Society and other professional bodies to stay current with legislative changes, such as recent amendments to tax laws or environmental regulations.</w:t>
      </w:r>
    </w:p>
    <w:p>
      <w:pPr>
        <w:numPr>
          <w:ilvl w:val="0"/>
          <w:numId w:val="1003"/>
        </w:numPr>
        <w:pStyle w:val="Compact"/>
      </w:pPr>
      <w:r>
        <w:rPr>
          <w:bCs/>
          <w:b/>
        </w:rPr>
        <w:t xml:space="preserve">Client Relationship Management:</w:t>
      </w:r>
      <w:r>
        <w:t xml:space="preserve"> </w:t>
      </w:r>
      <w:r>
        <w:t xml:space="preserve">In a service-oriented industry like law, client retention is key. A Lawyer must maintain transparency in billing and communication. Given the cultural context of</w:t>
      </w:r>
      <w:r>
        <w:t xml:space="preserve"> </w:t>
      </w:r>
      <w:r>
        <w:rPr>
          <w:bCs/>
          <w:b/>
        </w:rPr>
        <w:t xml:space="preserve">Sri Lanka Colombo</w:t>
      </w:r>
      <w:r>
        <w:t xml:space="preserve">, building trust through personal integrity and timely updates is paramount.</w:t>
      </w:r>
    </w:p>
    <w:bookmarkEnd w:id="24"/>
    <w:bookmarkStart w:id="25" w:name="challenges-and-risk-management"/>
    <w:p>
      <w:pPr>
        <w:pStyle w:val="Heading2"/>
      </w:pPr>
      <w:r>
        <w:t xml:space="preserve">5. Challenges and Risk Management</w:t>
      </w:r>
    </w:p>
    <w:p>
      <w:pPr>
        <w:pStyle w:val="FirstParagraph"/>
      </w:pPr>
      <w:r>
        <w:t xml:space="preserve">Operating a legal practice in</w:t>
      </w:r>
      <w:r>
        <w:t xml:space="preserve"> </w:t>
      </w:r>
      <w:r>
        <w:rPr>
          <w:bCs/>
          <w:b/>
        </w:rPr>
        <w:t xml:space="preserve">Sri Lanka Colombo</w:t>
      </w:r>
      <w:r>
        <w:t xml:space="preserve"> </w:t>
      </w:r>
      <w:r>
        <w:t xml:space="preserve">is not without its challenges. These include:</w:t>
      </w:r>
    </w:p>
    <w:p>
      <w:pPr>
        <w:numPr>
          <w:ilvl w:val="0"/>
          <w:numId w:val="1004"/>
        </w:numPr>
        <w:pStyle w:val="Compact"/>
      </w:pPr>
      <w:r>
        <w:rPr>
          <w:bCs/>
          <w:b/>
        </w:rPr>
        <w:t xml:space="preserve">Court Delays:</w:t>
      </w:r>
      <w:r>
        <w:t xml:space="preserve"> </w:t>
      </w:r>
      <w:r>
        <w:t xml:space="preserve">The judiciary faces significant backlogs. A Lawyer must manage client expectations realistically and explore alternative dispute resolution mechanisms to expedite outcomes.</w:t>
      </w:r>
    </w:p>
    <w:p>
      <w:pPr>
        <w:numPr>
          <w:ilvl w:val="0"/>
          <w:numId w:val="1004"/>
        </w:numPr>
        <w:pStyle w:val="Compact"/>
      </w:pPr>
      <w:r>
        <w:rPr>
          <w:bCs/>
          <w:b/>
        </w:rPr>
        <w:t xml:space="preserve">Economic Instability:</w:t>
      </w:r>
      <w:r>
        <w:t xml:space="preserve"> </w:t>
      </w:r>
      <w:r>
        <w:t xml:space="preserve">Fluctuations in the economy can impact clients’ ability to pay legal fees. Lawyers should have clear fee structures and contingency plans for financial hardships.</w:t>
      </w:r>
    </w:p>
    <w:p>
      <w:pPr>
        <w:numPr>
          <w:ilvl w:val="0"/>
          <w:numId w:val="1004"/>
        </w:numPr>
        <w:pStyle w:val="Compact"/>
      </w:pPr>
      <w:r>
        <w:rPr>
          <w:bCs/>
          <w:b/>
        </w:rPr>
        <w:t xml:space="preserve">Cyber Security Risks:</w:t>
      </w:r>
      <w:r>
        <w:t xml:space="preserve"> </w:t>
      </w:r>
      <w:r>
        <w:t xml:space="preserve">With the digitization of records, Lawyers must protect sensitive client data from cyber threats. Compliance with emerging data protection laws in Sri Lanka is essential.</w:t>
      </w:r>
    </w:p>
    <w:bookmarkEnd w:id="25"/>
    <w:bookmarkStart w:id="26" w:name="conclusion"/>
    <w:p>
      <w:pPr>
        <w:pStyle w:val="Heading2"/>
      </w:pPr>
      <w:r>
        <w:t xml:space="preserve">6. Conclusion</w:t>
      </w:r>
    </w:p>
    <w:p>
      <w:pPr>
        <w:pStyle w:val="FirstParagraph"/>
      </w:pPr>
      <w:r>
        <w:t xml:space="preserve">In conclusion, the project report affirms that while the path for a Lawyer in</w:t>
      </w:r>
      <w:r>
        <w:t xml:space="preserve"> </w:t>
      </w:r>
      <w:r>
        <w:rPr>
          <w:bCs/>
          <w:b/>
        </w:rPr>
        <w:t xml:space="preserve">Sri Lanka Colombo</w:t>
      </w:r>
      <w:r>
        <w:t xml:space="preserve"> </w:t>
      </w:r>
      <w:r>
        <w:t xml:space="preserve">is fraught with complexities, it offers immense potential for those who are well-prepared and ethically grounded. Success requires a deep understanding of the unique legal hybridity present in Sri Lanka, adherence to strict professional standards set by the Law Society, and an adaptive approach to market demands. By leveraging technological advancements and specializing in high-demand areas such as corporate law or real estate conveyancing, a Lawyer can establish a reputable and impactful practice in Colombo. This report serves as a foundational guide for aspiring and established legal professionals aiming to contribute effectively to the rule of law in</w:t>
      </w:r>
      <w:r>
        <w:t xml:space="preserve"> </w:t>
      </w:r>
      <w:r>
        <w:rPr>
          <w:bCs/>
          <w:b/>
        </w:rPr>
        <w:t xml:space="preserve">Sri Lanka Colombo</w:t>
      </w:r>
      <w:r>
        <w:t xml:space="preserve">.</w:t>
      </w:r>
    </w:p>
    <w:bookmarkEnd w:id="26"/>
    <w:bookmarkStart w:id="27" w:name="recommendations"/>
    <w:p>
      <w:pPr>
        <w:pStyle w:val="Heading2"/>
      </w:pPr>
      <w:r>
        <w:t xml:space="preserve">7. Recommendations</w:t>
      </w:r>
    </w:p>
    <w:p>
      <w:pPr>
        <w:numPr>
          <w:ilvl w:val="0"/>
          <w:numId w:val="1005"/>
        </w:numPr>
        <w:pStyle w:val="Compact"/>
      </w:pPr>
      <w:r>
        <w:t xml:space="preserve">The Sri Lanka Law Society should expand its mentorship programs for new Lawyers entering the Colombo market.</w:t>
      </w:r>
    </w:p>
    <w:p>
      <w:pPr>
        <w:numPr>
          <w:ilvl w:val="0"/>
          <w:numId w:val="1005"/>
        </w:numPr>
        <w:pStyle w:val="Compact"/>
      </w:pPr>
      <w:r>
        <w:t xml:space="preserve">All Lawyers in</w:t>
      </w:r>
      <w:r>
        <w:t xml:space="preserve"> </w:t>
      </w:r>
      <w:r>
        <w:rPr>
          <w:bCs/>
          <w:b/>
        </w:rPr>
        <w:t xml:space="preserve">Sri Lanka Colombo</w:t>
      </w:r>
      <w:r>
        <w:t xml:space="preserve"> </w:t>
      </w:r>
      <w:r>
        <w:t xml:space="preserve">should be mandated to undergo basic training in digital security and cyber law.</w:t>
      </w:r>
    </w:p>
    <w:p>
      <w:pPr>
        <w:numPr>
          <w:ilvl w:val="0"/>
          <w:numId w:val="1005"/>
        </w:numPr>
        <w:pStyle w:val="Compact"/>
      </w:pPr>
      <w:r>
        <w:t xml:space="preserve">Promotion of mediation as a primary dispute resolution method to reduce the burden on courts in Colombo.</w:t>
      </w:r>
    </w:p>
    <w:bookmarkEnd w:id="27"/>
    <w:p>
      <w:pPr>
        <w:pStyle w:val="FirstParagraph"/>
      </w:pPr>
      <w:r>
        <w:t xml:space="preserve">© 2023 Project Report on Legal Services. Prepared for stakeholders in Sri Lanka Colombo.</w:t>
      </w:r>
    </w:p>
    <w:p>
      <w:pPr>
        <w:pStyle w:val="BodyText"/>
      </w:pPr>
      <w:r>
        <w:rPr>
          <w:bCs/>
          <w:b/>
        </w:rPr>
        <w:t xml:space="preserve">Note:</w:t>
      </w:r>
      <w:r>
        <w:t xml:space="preserve">This document is for informational purposes only and does not constitute legal advice. Consult a qualified Lawyer in Sri Lanka Colombo for specific legal matters.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Implementation in Sri Lanka Colombo</dc:title>
  <dc:creator/>
  <dc:language>en</dc:language>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