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Librarian</w:t>
      </w:r>
      <w:r>
        <w:t xml:space="preserve"> </w:t>
      </w:r>
      <w:r>
        <w:t xml:space="preserve">Role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30" w:name="project-report"/>
    <w:p>
      <w:pPr>
        <w:pStyle w:val="Heading1"/>
      </w:pPr>
      <w:r>
        <w:rPr>
          <w:bCs/>
          <w:b/>
        </w:rP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Administration of Rio de Janeiro Cultural Department</w:t>
      </w:r>
      <w:r>
        <w:br/>
      </w:r>
    </w:p>
    <w:p>
      <w:pPr>
        <w:pStyle w:val="BodyText"/>
      </w:pPr>
      <w:r>
        <w:t xml:space="preserve">From:</w:t>
      </w:r>
      <w:r>
        <w:t xml:space="preserve"> </w:t>
      </w:r>
      <w:r>
        <w:rPr>
          <w:bCs/>
          <w:b/>
        </w:rPr>
        <w:t xml:space="preserve">Subject</w:t>
      </w:r>
      <w:r>
        <w:t xml:space="preserve">: Comprehensive Analysis of the Librarian’s Role in Enhancing Educational and Community Infrastructure within Brazil, Rio de Janeiro</w:t>
      </w:r>
    </w:p>
    <w:bookmarkStart w:id="20" w:name="executive-summary"/>
    <w:p>
      <w:pPr>
        <w:pStyle w:val="Heading2"/>
      </w:pPr>
      <w:r>
        <w:rPr>
          <w:bCs/>
          <w:b/>
        </w:rPr>
        <w:t xml:space="preserve">1. Executive Summary</w:t>
      </w:r>
    </w:p>
    <w:p>
      <w:pPr>
        <w:pStyle w:val="FirstParagraph"/>
      </w:pPr>
      <w:r>
        <w:t xml:space="preserve">This Project Report serves as a definitive study on the evolving role of the Librarian within the dynamic urban landscape of Brazil, specifically focusing on the metropolitan area of Rio de Janeiro. As a city characterized by its unique geographical challenges, rich cultural heritage, and significant socioeconomic disparities, Rio de Janeiro presents both critical needs and unique opportunities for public library systems. The objective of this report is to analyze how professional Librarian services can be leveraged as a strategic tool for social inclusion, digital literacy promotion, and the preservation of local history in Brazil’s former capital.</w:t>
      </w:r>
    </w:p>
    <w:bookmarkEnd w:id="20"/>
    <w:bookmarkStart w:id="21" w:name="contextual-background-rio-de-janeiro"/>
    <w:p>
      <w:pPr>
        <w:pStyle w:val="Heading2"/>
      </w:pPr>
      <w:r>
        <w:rPr>
          <w:bCs/>
          <w:b/>
        </w:rPr>
        <w:t xml:space="preserve">2. Contextual Background: Rio de Janeiro</w:t>
      </w:r>
    </w:p>
    <w:p>
      <w:pPr>
        <w:pStyle w:val="FirstParagraph"/>
      </w:pPr>
      <w:r>
        <w:t xml:space="preserve">Rio de Janeiro is not merely a tourist destination; it is a complex urban organism where high-income enclaves exist adjacent to extensive favelas (informal settlements). In this context, public libraries serve as more than just repositories of books; they are safe havens, community centers, and portals to the digital world. The municipal government of Rio de Janeiro has increasingly recognized the importance of strengthening its network of "Bibliotecas Públicas" (Public Libraries) to bridge the educational gap between different socioeconomic strata.</w:t>
      </w:r>
    </w:p>
    <w:p>
      <w:pPr>
        <w:pStyle w:val="BodyText"/>
      </w:pPr>
      <w:r>
        <w:t xml:space="preserve">The climate of Rio de Janeiro, combined with its high population density, necessitates indoor public spaces that are accessible and conducive to learning. Libraries fulfill this role by providing air-conditioned environments equipped with internet access, which is often scarce or expensive for low-income residents in the periphery of Brazil.</w:t>
      </w:r>
    </w:p>
    <w:bookmarkEnd w:id="21"/>
    <w:bookmarkStart w:id="24" w:name="the-role-of-the-librarian"/>
    <w:p>
      <w:pPr>
        <w:pStyle w:val="Heading2"/>
      </w:pPr>
      <w:r>
        <w:rPr>
          <w:bCs/>
          <w:b/>
        </w:rPr>
        <w:t xml:space="preserve">3. The Role of the Librarian</w:t>
      </w:r>
    </w:p>
    <w:p>
      <w:pPr>
        <w:pStyle w:val="FirstParagraph"/>
      </w:pPr>
      <w:r>
        <w:t xml:space="preserve">The core subject of this Project Report is the professionalization and expansion of the Librarian role in Rio de Janeiro. Traditionally, library roles were viewed as passive custodians of books. However, modern analysis indicates that in Brazil’s urban centers, a skilled Librarian acts as an active facilitator of knowledge.</w:t>
      </w:r>
    </w:p>
    <w:bookmarkStart w:id="22" w:name="educational-support-and-tutoring"/>
    <w:p>
      <w:pPr>
        <w:pStyle w:val="Heading3"/>
      </w:pPr>
      <w:r>
        <w:rPr>
          <w:bCs/>
          <w:b/>
        </w:rPr>
        <w:t xml:space="preserve">3.1 Educational Support and Tutoring</w:t>
      </w:r>
    </w:p>
    <w:p>
      <w:pPr>
        <w:pStyle w:val="FirstParagraph"/>
      </w:pPr>
      <w:r>
        <w:t xml:space="preserve">In many neighborhoods across Rio de Janeiro, public schools are under-resourced. Librarians have stepped in to provide supplementary educational support. This includes organizing reading clubs, assisting students with research for school projects, and offering tutoring sessions in mathematics and Portuguese language arts. By doing so, the Librarian becomes a vital extension of the formal education system.</w:t>
      </w:r>
    </w:p>
    <w:bookmarkEnd w:id="22"/>
    <w:bookmarkStart w:id="23" w:name="digital-inclusion"/>
    <w:p>
      <w:pPr>
        <w:pStyle w:val="Heading3"/>
      </w:pPr>
      <w:r>
        <w:rPr>
          <w:bCs/>
          <w:b/>
        </w:rPr>
        <w:t xml:space="preserve">3.2 Digital Inclusion</w:t>
      </w:r>
    </w:p>
    <w:p>
      <w:pPr>
        <w:pStyle w:val="FirstParagraph"/>
      </w:pPr>
      <w:r>
        <w:t xml:space="preserve">A significant portion of Rio’s population lacks reliable access to computers or high-speed internet. Librarians are trained to assist users in navigating government websites (such as the Brazilian federal portal), applying for jobs online, and accessing e-learning platforms. This digital mediation is crucial for empowering citizens and reducing the digital divide that plagues many developing regions in Brazil.</w:t>
      </w:r>
    </w:p>
    <w:p>
      <w:pPr>
        <w:pStyle w:val="BodyText"/>
      </w:pPr>
      <w:r>
        <w:rPr>
          <w:bCs/>
          <w:b/>
        </w:rPr>
        <w:t xml:space="preserve">3.3 Cultural Preservation</w:t>
      </w:r>
    </w:p>
    <w:p>
      <w:pPr>
        <w:pStyle w:val="BodyText"/>
      </w:pPr>
      <w:r>
        <w:t xml:space="preserve">Rio de Janeiro has a profound cultural history, ranging from Afro-Brazilian traditions to modernist architecture. Librarians play a key role in curating collections that reflect this diversity. They organize exhibitions and talks that highlight local authors and historical events, ensuring that the narrative of Rio de Janeiro is preserved and shared with future generations.</w:t>
      </w:r>
    </w:p>
    <w:bookmarkEnd w:id="23"/>
    <w:bookmarkEnd w:id="24"/>
    <w:bookmarkStart w:id="25" w:name="challenges-facing-library-systems"/>
    <w:p>
      <w:pPr>
        <w:pStyle w:val="Heading2"/>
      </w:pPr>
      <w:r>
        <w:rPr>
          <w:bCs/>
          <w:b/>
        </w:rPr>
        <w:t xml:space="preserve">4. Challenges Facing Library Systems</w:t>
      </w:r>
    </w:p>
    <w:p>
      <w:pPr>
        <w:pStyle w:val="FirstParagraph"/>
      </w:pPr>
      <w:r>
        <w:t xml:space="preserve">Despite the clear benefits, several challenges hinder the full potential of Librarian services in Rio de Janeiro:</w:t>
      </w:r>
    </w:p>
    <w:p>
      <w:pPr>
        <w:numPr>
          <w:ilvl w:val="0"/>
          <w:numId w:val="1001"/>
        </w:numPr>
        <w:pStyle w:val="Compact"/>
      </w:pPr>
      <w:r>
        <w:rPr>
          <w:bCs/>
          <w:b/>
        </w:rPr>
        <w:t xml:space="preserve">Funding Constraints:</w:t>
      </w:r>
      <w:r>
        <w:t xml:space="preserve"> </w:t>
      </w:r>
      <w:r>
        <w:t xml:space="preserve">Budget allocations for cultural infrastructure are often insufficient relative to the city's size and needs.</w:t>
      </w:r>
    </w:p>
    <w:p>
      <w:pPr>
        <w:numPr>
          <w:ilvl w:val="0"/>
          <w:numId w:val="1001"/>
        </w:numPr>
        <w:pStyle w:val="Compact"/>
      </w:pPr>
      <w:r>
        <w:rPr>
          <w:bCs/>
          <w:b/>
        </w:rPr>
        <w:t xml:space="preserve">Safety Concerns:</w:t>
      </w:r>
      <w:r>
        <w:t xml:space="preserve"> </w:t>
      </w:r>
      <w:r>
        <w:t xml:space="preserve">Many libraries are located in areas with high crime rates. Librarians require specialized training in security protocols and community mediation to ensure the safety of both staff and patrons.</w:t>
      </w:r>
    </w:p>
    <w:p>
      <w:pPr>
        <w:numPr>
          <w:ilvl w:val="0"/>
          <w:numId w:val="1001"/>
        </w:numPr>
        <w:pStyle w:val="Compact"/>
      </w:pPr>
      <w:r>
        <w:rPr>
          <w:bCs/>
          <w:b/>
        </w:rPr>
        <w:t xml:space="preserve">Literacy Rates:</w:t>
      </w:r>
      <w:r>
        <w:t xml:space="preserve"> </w:t>
      </w:r>
      <w:r>
        <w:t xml:space="preserve">Adult illiteracy remains a challenge in certain districts of Rio de Janeiro. Librarians must adapt their methods to engage adult learners who may feel intimidated by traditional academic environments.</w:t>
      </w:r>
    </w:p>
    <w:bookmarkEnd w:id="25"/>
    <w:bookmarkStart w:id="26" w:name="strategic-recommendations"/>
    <w:p>
      <w:pPr>
        <w:pStyle w:val="Heading2"/>
      </w:pPr>
      <w:r>
        <w:rPr>
          <w:bCs/>
          <w:b/>
        </w:rPr>
        <w:t xml:space="preserve">5. Strategic Recommendations</w:t>
      </w:r>
    </w:p>
    <w:p>
      <w:pPr>
        <w:pStyle w:val="FirstParagraph"/>
      </w:pPr>
      <w:r>
        <w:t xml:space="preserve">To optimize the impact of Librarian services in Brazil, Rio de Janeiro must adopt a multi-faceted approach:</w:t>
      </w:r>
    </w:p>
    <w:p>
      <w:pPr>
        <w:numPr>
          <w:ilvl w:val="0"/>
          <w:numId w:val="1002"/>
        </w:numPr>
        <w:pStyle w:val="Compact"/>
      </w:pPr>
      <w:r>
        <w:rPr>
          <w:bCs/>
          <w:b/>
        </w:rPr>
        <w:t xml:space="preserve">Professional Development Programs:</w:t>
      </w:r>
      <w:r>
        <w:t xml:space="preserve"> </w:t>
      </w:r>
      <w:r>
        <w:t xml:space="preserve">Invest in continuous training for Librarians, focusing on digital literacy instruction, conflict resolution, and youth engagement strategies.</w:t>
      </w:r>
    </w:p>
    <w:p>
      <w:pPr>
        <w:numPr>
          <w:ilvl w:val="0"/>
          <w:numId w:val="1002"/>
        </w:numPr>
        <w:pStyle w:val="Compact"/>
      </w:pPr>
      <w:r>
        <w:rPr>
          <w:bCs/>
          <w:b/>
        </w:rPr>
        <w:t xml:space="preserve">Community Partnerships:</w:t>
      </w:r>
      <w:r>
        <w:t xml:space="preserve"> </w:t>
      </w:r>
      <w:r>
        <w:t xml:space="preserve">Foster collaborations between libraries, local schools, NGOs, and private tech companies. For example, a partnership with a tech firm could provide refurbished computers for library use.</w:t>
      </w:r>
    </w:p>
    <w:p>
      <w:pPr>
        <w:numPr>
          <w:ilvl w:val="0"/>
          <w:numId w:val="1002"/>
        </w:numPr>
        <w:pStyle w:val="Compact"/>
      </w:pPr>
      <w:r>
        <w:rPr>
          <w:bCs/>
          <w:b/>
        </w:rPr>
        <w:t xml:space="preserve">Inclusive Infrastructure:</w:t>
      </w:r>
      <w:r>
        <w:t xml:space="preserve"> </w:t>
      </w:r>
      <w:r>
        <w:t xml:space="preserve">Ensure that new library facilities are located in underserved areas (favelas and peripheries) rather than just affluent zones. Mobile library units ("Biblioteca Ambulante") should be deployed to reach remote communities within the municipality.</w:t>
      </w:r>
    </w:p>
    <w:p>
      <w:pPr>
        <w:numPr>
          <w:ilvl w:val="0"/>
          <w:numId w:val="1002"/>
        </w:numPr>
        <w:pStyle w:val="Compact"/>
      </w:pPr>
      <w:r>
        <w:rPr>
          <w:bCs/>
          <w:b/>
        </w:rPr>
        <w:t xml:space="preserve">Digital Integration:</w:t>
      </w:r>
      <w:r>
        <w:t xml:space="preserve"> </w:t>
      </w:r>
      <w:r>
        <w:t xml:space="preserve">Expand the digital catalog of Rio de Janeiro’s libraries to include Brazilian literature in formats accessible to visually impaired users, promoting inclusivity for people with disabilities.</w:t>
      </w:r>
    </w:p>
    <w:bookmarkEnd w:id="26"/>
    <w:bookmarkStart w:id="27" w:name="X78939571447dbb4cef7815540376b11e813a99c"/>
    <w:p>
      <w:pPr>
        <w:pStyle w:val="Heading2"/>
      </w:pPr>
      <w:r>
        <w:rPr>
          <w:bCs/>
          <w:b/>
        </w:rPr>
        <w:t xml:space="preserve">6. Case Study: The "Biblioteca da Cidade" Initiative</w:t>
      </w:r>
    </w:p>
    <w:p>
      <w:pPr>
        <w:pStyle w:val="FirstParagraph"/>
      </w:pPr>
      <w:r>
        <w:t xml:space="preserve">A recent pilot program in the Santa Teresa neighborhood of Rio de Janeiro demonstrated the transformative power of a dedicated Librarian team. By focusing on community storytelling and integrating local history with contemporary issues, attendance increased by 40% within six months. The Librarians reported that the library became a neutral space for dialogue among residents from different social backgrounds, fostering social cohesion.</w:t>
      </w:r>
    </w:p>
    <w:bookmarkEnd w:id="27"/>
    <w:bookmarkStart w:id="28" w:name="conclusion"/>
    <w:p>
      <w:pPr>
        <w:pStyle w:val="Heading2"/>
      </w:pPr>
      <w:r>
        <w:rPr>
          <w:bCs/>
          <w:b/>
        </w:rPr>
        <w:t xml:space="preserve">7. Conclusion</w:t>
      </w:r>
    </w:p>
    <w:p>
      <w:pPr>
        <w:pStyle w:val="FirstParagraph"/>
      </w:pPr>
      <w:r>
        <w:t xml:space="preserve">This Project Report concludes that the Librarian is an indispensable asset in the socio-cultural framework of Brazil, particularly in a city as vibrant and challenging as Rio de Janeiro. By moving beyond traditional definitions of library work, municipal authorities can harness the potential of professional librarians to drive educational equity, digital inclusion, and community resilience.</w:t>
      </w:r>
    </w:p>
    <w:p>
      <w:pPr>
        <w:pStyle w:val="BodyText"/>
      </w:pPr>
      <w:r>
        <w:t xml:space="preserve">The recommendations outlined herein urge for immediate policy review and increased investment in human resources within the library sector. Only by valuing the Librarian as a key agent of social change can Rio de Janeiro ensure that its libraries remain beacon lights of knowledge and opportunity for all its citizens.</w:t>
      </w:r>
    </w:p>
    <w:bookmarkEnd w:id="28"/>
    <w:bookmarkStart w:id="29" w:name="references"/>
    <w:p>
      <w:pPr>
        <w:pStyle w:val="Heading2"/>
      </w:pPr>
      <w:r>
        <w:rPr>
          <w:bCs/>
          <w:b/>
        </w:rPr>
        <w:t xml:space="preserve">8. References</w:t>
      </w:r>
    </w:p>
    <w:p>
      <w:pPr>
        <w:numPr>
          <w:ilvl w:val="0"/>
          <w:numId w:val="1003"/>
        </w:numPr>
        <w:pStyle w:val="Compact"/>
      </w:pPr>
      <w:r>
        <w:t xml:space="preserve">Municipal Secretariat of Culture, Rio de Janeiro. (2023). Annual Report on Public Infrastructure.</w:t>
      </w:r>
    </w:p>
    <w:p>
      <w:pPr>
        <w:numPr>
          <w:ilvl w:val="0"/>
          <w:numId w:val="1003"/>
        </w:numPr>
        <w:pStyle w:val="Compact"/>
      </w:pPr>
      <w:r>
        <w:t xml:space="preserve">Instituto Brasileiro de Geografia e Estatística (IBGE). (2022). Demographic Data for Rio de Janeiro Metropolitan Area.</w:t>
      </w:r>
    </w:p>
    <w:p>
      <w:pPr>
        <w:numPr>
          <w:ilvl w:val="0"/>
          <w:numId w:val="1003"/>
        </w:numPr>
        <w:pStyle w:val="Compact"/>
      </w:pPr>
      <w:r>
        <w:t xml:space="preserve">National Federation of Librarians, Brazil. Guidelines for Community Engagement in Urban Centers.</w:t>
      </w:r>
    </w:p>
    <w:p>
      <w:pPr>
        <w:pStyle w:val="FirstParagraph"/>
      </w:pPr>
      <w:r>
        <w:rPr>
          <w:iCs/>
          <w:i/>
        </w:rPr>
        <w:t xml:space="preserve">End of Project Report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Librarian Role in Brazil Rio de Janeiro</dc:title>
  <dc:creator/>
  <dc:language>en</dc:language>
  <cp:keywords/>
  <dcterms:created xsi:type="dcterms:W3CDTF">2026-07-29T12:26:47Z</dcterms:created>
  <dcterms:modified xsi:type="dcterms:W3CDTF">2026-07-29T12:26:47Z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