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Librarian</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30" w:name="Xa861f24e1ae3dfc07133bc2ca32df24930e84b8"/>
    <w:p>
      <w:pPr>
        <w:pStyle w:val="Heading1"/>
      </w:pPr>
      <w:r>
        <w:t xml:space="preserve">Project Report on the Modernization of Librarian Services in China Beijing</w:t>
      </w:r>
    </w:p>
    <w:p>
      <w:pPr>
        <w:pStyle w:val="FirstParagraph"/>
      </w:pPr>
      <w:r>
        <w:rPr>
          <w:bCs/>
          <w:b/>
        </w:rPr>
        <w:t xml:space="preserve">Date:</w:t>
      </w:r>
      <w:r>
        <w:t xml:space="preserve"> </w:t>
      </w:r>
      <w:r>
        <w:t xml:space="preserve">October 2023</w:t>
      </w:r>
    </w:p>
    <w:p>
      <w:pPr>
        <w:pStyle w:val="BodyText"/>
      </w:pPr>
      <w:r>
        <w:rPr>
          <w:bCs/>
          <w:b/>
        </w:rPr>
        <w:t xml:space="preserve">To:</w:t>
      </w:r>
      <w:r>
        <w:t xml:space="preserve">The Municipal Cultural Bureau of China Beijing and Stakeholders</w:t>
      </w:r>
    </w:p>
    <w:p>
      <w:pPr>
        <w:pStyle w:val="BodyText"/>
      </w:pPr>
      <w:r>
        <w:rPr>
          <w:bCs/>
          <w:b/>
        </w:rPr>
        <w:t xml:space="preserve">From:The Project Implementation TeamSubject: Comprehensive Strategy for Enhancing Librarian Professionalism and Digital Infrastructure in China Beijing</w:t>
      </w:r>
    </w:p>
    <w:bookmarkStart w:id="20" w:name="executive-summary"/>
    <w:p>
      <w:pPr>
        <w:pStyle w:val="Heading2"/>
      </w:pPr>
      <w:r>
        <w:t xml:space="preserve">1. Executive Summary</w:t>
      </w:r>
    </w:p>
    <w:p>
      <w:pPr>
        <w:pStyle w:val="FirstParagraph"/>
      </w:pPr>
      <w:r>
        <w:t xml:space="preserve">This report outlines the strategic framework, challenges, and proposed solutions for modernizing librarian services within the rapidly evolving urban landscape of China Beijing. As one of the most dynamic cultural hubs in Asia, China Beijing requires a robust system to manage its vast accumulation of knowledge resources. The primary objective of this project is to redefine the role of every Librarian involved in public and academic institutions across China Beijing, shifting from traditional custodianship to active digital curation and community engagement. This document details the operational adjustments necessary to align with national digitalization goals while preserving cultural heritage unique to China Beijing.</w:t>
      </w:r>
    </w:p>
    <w:bookmarkEnd w:id="20"/>
    <w:bookmarkStart w:id="21" w:name="X123122be5d8c1a79a9f35d2508c6e31afcab11d"/>
    <w:p>
      <w:pPr>
        <w:pStyle w:val="Heading2"/>
      </w:pPr>
      <w:r>
        <w:t xml:space="preserve">2. Contextual Background: The Unique Landscape of China Beijing</w:t>
      </w:r>
    </w:p>
    <w:p>
      <w:pPr>
        <w:pStyle w:val="FirstParagraph"/>
      </w:pPr>
      <w:r>
        <w:t xml:space="preserve">The context of this project is deeply rooted in the specific socio-cultural and technological environment of China Beijing. With a population exceeding twenty million residents, the demand for accessible, high-quality information services in China Beijing is unprecedented. The city serves not only as a political and cultural center but also as a global technology hub. Consequently, the expectations for library services have shifted dramatically.</w:t>
      </w:r>
    </w:p>
    <w:p>
      <w:pPr>
        <w:pStyle w:val="BodyText"/>
      </w:pPr>
      <w:r>
        <w:t xml:space="preserve">In previous decades, Librarian roles in China Beijing were primarily focused on physical book organization and checkout procedures. However, the current digital era demands that every Librarian in China Beijing possess advanced skills in information literacy, database management, and user experience design. The integration of artificial intelligence (AI) and big data analytics into library systems requires a workforce that is not only technically proficient but also culturally sensitive to the diverse needs of residents from various backgrounds within China Beijing.</w:t>
      </w:r>
    </w:p>
    <w:bookmarkEnd w:id="21"/>
    <w:bookmarkStart w:id="22" w:name="Xc11006cb9659bb467b39701aad845877ffeb66c"/>
    <w:p>
      <w:pPr>
        <w:pStyle w:val="Heading2"/>
      </w:pPr>
      <w:r>
        <w:t xml:space="preserve">3. Problem Statement: Challenges Facing Librarian Operations</w:t>
      </w:r>
    </w:p>
    <w:p>
      <w:pPr>
        <w:pStyle w:val="FirstParagraph"/>
      </w:pPr>
      <w:r>
        <w:t xml:space="preserve">The transition to modern library systems in China Beijing faces several critical hurdles. First, there is a significant gap between existing skills and the technological demands of modern librarianship. Many incumbent staff members in China Beijing lack training in digital archival methods and data privacy regulations, which are crucial for maintaining the integrity of library databases.</w:t>
      </w:r>
    </w:p>
    <w:p>
      <w:pPr>
        <w:pStyle w:val="BodyText"/>
      </w:pPr>
      <w:r>
        <w:t xml:space="preserve">Secondly, the sheer volume of information generated daily in China Beijing creates a bottleneck for traditional cataloging methods. Without efficient systems managed by skilled Librarian personnel, users face difficulties in retrieving accurate and relevant resources. Furthermore, there is an increasing need to bridge the digital divide between tech-savvy urban residents and elderly populations who may require more guided assistance from every Librarian interacting with them.</w:t>
      </w:r>
    </w:p>
    <w:bookmarkEnd w:id="22"/>
    <w:bookmarkStart w:id="23" w:name="X93306df2d8688d018a99b02ef43009661cd525b"/>
    <w:p>
      <w:pPr>
        <w:pStyle w:val="Heading2"/>
      </w:pPr>
      <w:r>
        <w:t xml:space="preserve">4. Strategic Objectives for Librarian Development in China Beijing</w:t>
      </w:r>
    </w:p>
    <w:p>
      <w:pPr>
        <w:pStyle w:val="FirstParagraph"/>
      </w:pPr>
      <w:r>
        <w:t xml:space="preserve">To address these challenges, the project establishes several key objectives focused on empowering every Librarian operating in China Beijing:</w:t>
      </w:r>
    </w:p>
    <w:p>
      <w:pPr>
        <w:numPr>
          <w:ilvl w:val="0"/>
          <w:numId w:val="1001"/>
        </w:numPr>
        <w:pStyle w:val="Compact"/>
      </w:pPr>
      <w:r>
        <w:rPr>
          <w:bCs/>
          <w:b/>
        </w:rPr>
        <w:t xml:space="preserve">Digital Transformation:</w:t>
      </w:r>
      <w:r>
        <w:t xml:space="preserve"> </w:t>
      </w:r>
      <w:r>
        <w:t xml:space="preserve">To integrate advanced digital tools into daily workflows, ensuring that every Librarian can utilize AI-assisted search engines and cloud-based archival systems effectively.</w:t>
      </w:r>
    </w:p>
    <w:p>
      <w:pPr>
        <w:numPr>
          <w:ilvl w:val="0"/>
          <w:numId w:val="1001"/>
        </w:numPr>
        <w:pStyle w:val="Compact"/>
      </w:pPr>
      <w:r>
        <w:rPr>
          <w:bCs/>
          <w:b/>
        </w:rPr>
        <w:t xml:space="preserve">Cultural Preservation:</w:t>
      </w:r>
      <w:r>
        <w:t xml:space="preserve"> </w:t>
      </w:r>
      <w:r>
        <w:t xml:space="preserve">To ensure that all content managed by a Librarian in China Beijing respects local cultural nuances, preserving rare manuscripts and historical records specific to the region of China Beijing.</w:t>
      </w:r>
    </w:p>
    <w:p>
      <w:pPr>
        <w:numPr>
          <w:ilvl w:val="0"/>
          <w:numId w:val="1001"/>
        </w:numPr>
        <w:pStyle w:val="Compact"/>
      </w:pPr>
      <w:r>
        <w:rPr>
          <w:bCs/>
          <w:b/>
        </w:rPr>
        <w:t xml:space="preserve">User-Centric Service:</w:t>
      </w:r>
      <w:r>
        <w:t xml:space="preserve"> </w:t>
      </w:r>
      <w:r>
        <w:t xml:space="preserve">To transform the Librarian role into one of active community engagement, where every Librarian serves as an educator and facilitator for lifelong learning within China Beijing.</w:t>
      </w:r>
    </w:p>
    <w:p>
      <w:pPr>
        <w:numPr>
          <w:ilvl w:val="0"/>
          <w:numId w:val="1001"/>
        </w:numPr>
        <w:pStyle w:val="Compact"/>
      </w:pPr>
      <w:r>
        <w:rPr>
          <w:bCs/>
          <w:b/>
        </w:rPr>
        <w:t xml:space="preserve">National Alignment:</w:t>
      </w:r>
      <w:r>
        <w:t xml:space="preserve"> </w:t>
      </w:r>
      <w:r>
        <w:t xml:space="preserve">To ensure that all operations align with national standards for public library services, reinforcing China Beijing’s position as a model city for cultural innovation in the country.</w:t>
      </w:r>
    </w:p>
    <w:bookmarkEnd w:id="23"/>
    <w:bookmarkStart w:id="27" w:name="Xe8ee6b4deac66250dc47fe5b43be2ec478222f4"/>
    <w:p>
      <w:pPr>
        <w:pStyle w:val="Heading2"/>
      </w:pPr>
      <w:r>
        <w:t xml:space="preserve">5. Implementation Plan: Empowering Every Librarian</w:t>
      </w:r>
    </w:p>
    <w:bookmarkStart w:id="24" w:name="a.-training-and-capacity-building"/>
    <w:p>
      <w:pPr>
        <w:pStyle w:val="Heading3"/>
      </w:pPr>
      <w:r>
        <w:rPr>
          <w:bCs/>
          <w:b/>
        </w:rPr>
        <w:t xml:space="preserve">A. Training and Capacity Building</w:t>
      </w:r>
    </w:p>
    <w:p>
      <w:pPr>
        <w:pStyle w:val="FirstParagraph"/>
      </w:pPr>
      <w:r>
        <w:t xml:space="preserve">The first phase involves a comprehensive training program for all current and incoming Librarian staff in China Beijing. This curriculum will cover data management, digital ethics, and customer service excellence specific to the multicultural environment of China Beijing. Workshops will be conducted by leading experts in information science to ensure that every Librarian is equipped with the latest industry knowledge.</w:t>
      </w:r>
    </w:p>
    <w:bookmarkEnd w:id="24"/>
    <w:bookmarkStart w:id="25" w:name="b.-infrastructure-upgrade"/>
    <w:p>
      <w:pPr>
        <w:pStyle w:val="Heading3"/>
      </w:pPr>
      <w:r>
        <w:rPr>
          <w:bCs/>
          <w:b/>
        </w:rPr>
        <w:t xml:space="preserve">B. Infrastructure Upgrade</w:t>
      </w:r>
    </w:p>
    <w:p>
      <w:pPr>
        <w:pStyle w:val="FirstParagraph"/>
      </w:pPr>
      <w:r>
        <w:t xml:space="preserve">In parallel with personnel training, the physical and digital infrastructure across library branches in China Beijing will be upgraded. This includes installing smart kiosks, high-speed internet access points, and interactive displays. These tools are designed to support the Librarian in managing higher volumes of visitors efficiently while providing a seamless experience for users.</w:t>
      </w:r>
    </w:p>
    <w:bookmarkEnd w:id="25"/>
    <w:bookmarkStart w:id="26" w:name="c.-community-integration-programs"/>
    <w:p>
      <w:pPr>
        <w:pStyle w:val="Heading3"/>
      </w:pPr>
      <w:r>
        <w:rPr>
          <w:bCs/>
          <w:b/>
        </w:rPr>
        <w:t xml:space="preserve">C. Community Integration Programs</w:t>
      </w:r>
    </w:p>
    <w:p>
      <w:pPr>
        <w:pStyle w:val="FirstParagraph"/>
      </w:pPr>
      <w:r>
        <w:t xml:space="preserve">The project emphasizes the role of every Librarian as a community leader. New initiatives will be launched in China Beijing to host reading clubs, tech workshops, and cultural seminars. These events are designed to foster social cohesion and encourage residents of China Beijing to utilize library resources more actively.</w:t>
      </w:r>
    </w:p>
    <w:bookmarkEnd w:id="26"/>
    <w:bookmarkEnd w:id="27"/>
    <w:bookmarkStart w:id="28" w:name="expected-outcomes"/>
    <w:p>
      <w:pPr>
        <w:pStyle w:val="Heading2"/>
      </w:pPr>
      <w:r>
        <w:rPr>
          <w:bCs/>
          <w:b/>
        </w:rPr>
        <w:t xml:space="preserve">6. Expected Outcomes</w:t>
      </w:r>
    </w:p>
    <w:p>
      <w:pPr>
        <w:pStyle w:val="FirstParagraph"/>
      </w:pPr>
      <w:r>
        <w:t xml:space="preserve">The successful implementation of this project is expected to yield significant benefits for the region of China Beijing. First, the efficiency of library operations will increase, allowing every Librarian to handle more complex queries and requests with greater speed and accuracy. Second, user satisfaction rates are projected to rise as residents experience a more intuitive and accessible service model.</w:t>
      </w:r>
    </w:p>
    <w:p>
      <w:pPr>
        <w:pStyle w:val="BodyText"/>
      </w:pPr>
      <w:r>
        <w:t xml:space="preserve">Furthermore, this initiative will enhance the global reputation of China Beijing as a leader in cultural digitization. By demonstrating how every Librarian can leverage technology to preserve heritage and promote education, China Beijing will set a benchmark for other cities globally. The project also aims to reduce the digital literacy gap among residents, ensuring that all citizens in China Beijing have equal access to information resources.</w:t>
      </w:r>
    </w:p>
    <w:bookmarkEnd w:id="28"/>
    <w:bookmarkStart w:id="29" w:name="conclusion"/>
    <w:p>
      <w:pPr>
        <w:pStyle w:val="Heading2"/>
      </w:pPr>
      <w:r>
        <w:rPr>
          <w:bCs/>
          <w:b/>
        </w:rPr>
        <w:t xml:space="preserve">7. Conclusion</w:t>
      </w:r>
    </w:p>
    <w:p>
      <w:pPr>
        <w:pStyle w:val="FirstParagraph"/>
      </w:pPr>
      <w:r>
        <w:t xml:space="preserve">In conclusion, the modernization of Librarian services is not merely an administrative update but a vital cultural imperative for China Beijing. As the city continues to grow and evolve, the role of every Librarian must adapt to meet new challenges and opportunities. By investing in training, infrastructure, and community engagement strategies, this project ensures that every Librarian in China Beijing remains at the forefront of information service excellence. The ultimate goal is to create a sustainable library ecosystem where every Librarian contributes to the intellectual and cultural vitality of China Beijing for generations to come.</w:t>
      </w:r>
    </w:p>
    <w:p>
      <w:pPr>
        <w:pStyle w:val="BodyText"/>
      </w:pPr>
      <w:r>
        <w:t xml:space="preserve">This Project Report serves as a blueprint for action, guiding stakeholders through the necessary steps to realize this vision. It underscores the critical importance of recognizing every Librarian as an essential pillar of China Beijing’s social infrastructure. Through collaborative effort and strategic investment, we can ensure that the library system in China Beijing remains relevant, resilient, and responsive to the needs of its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Librarian Implementation in China Beijing</dc:title>
  <dc:creator/>
  <dc:language>en</dc:language>
  <cp:keywords/>
  <dcterms:created xsi:type="dcterms:W3CDTF">2026-07-29T17:51:39Z</dcterms:created>
  <dcterms:modified xsi:type="dcterms:W3CDTF">2026-07-29T17:51:39Z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