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Librarian</w:t>
      </w:r>
      <w:r>
        <w:t xml:space="preserve"> </w:t>
      </w:r>
      <w:r>
        <w:t xml:space="preserve">Role</w:t>
      </w:r>
      <w:r>
        <w:t xml:space="preserve"> </w:t>
      </w:r>
      <w:r>
        <w:t xml:space="preserve">in</w:t>
      </w:r>
      <w:r>
        <w:t xml:space="preserve"> </w:t>
      </w:r>
      <w:r>
        <w:t xml:space="preserve">Jerusalem</w:t>
      </w:r>
    </w:p>
    <w:bookmarkStart w:id="31" w:name="Xccd5de11dd53d270cb1a65efdf6b678ecdc1a36"/>
    <w:p>
      <w:pPr>
        <w:pStyle w:val="Heading1"/>
      </w:pPr>
      <w:r>
        <w:t xml:space="preserve">Project Report: The Modern Librarian Initiative in Jerusalem</w:t>
      </w:r>
    </w:p>
    <w:bookmarkStart w:id="20" w:name="executive-summary"/>
    <w:p>
      <w:pPr>
        <w:pStyle w:val="Heading2"/>
      </w:pPr>
      <w:r>
        <w:t xml:space="preserve">Executive Summary</w:t>
      </w:r>
    </w:p>
    <w:p>
      <w:pPr>
        <w:pStyle w:val="FirstParagraph"/>
      </w:pPr>
      <w:r>
        <w:t xml:space="preserve">This Project Report outlines the strategic framework, operational challenges, and cultural significance of integrating advanced professional standards for the role of a</w:t>
      </w:r>
      <w:r>
        <w:t xml:space="preserve"> </w:t>
      </w:r>
      <w:r>
        <w:rPr>
          <w:bCs/>
          <w:b/>
        </w:rPr>
        <w:t xml:space="preserve">Librarian</w:t>
      </w:r>
      <w:r>
        <w:t xml:space="preserve">, specifically tailored for implementation within the unique socio-cultural and geopolitical context of</w:t>
      </w:r>
      <w:r>
        <w:t xml:space="preserve"> </w:t>
      </w:r>
      <w:r>
        <w:rPr>
          <w:bCs/>
          <w:b/>
        </w:rPr>
        <w:t xml:space="preserve">Israel Jerusalem</w:t>
      </w:r>
      <w:r>
        <w:t xml:space="preserve">. As a city steeped in millennia of history yet rapidly modernizing, Jerusalem demands an information service model that transcends traditional book lending. The project aims to redefine the</w:t>
      </w:r>
      <w:r>
        <w:t xml:space="preserve"> </w:t>
      </w:r>
      <w:r>
        <w:rPr>
          <w:bCs/>
          <w:b/>
        </w:rPr>
        <w:t xml:space="preserve">Librarian</w:t>
      </w:r>
      <w:r>
        <w:t xml:space="preserve"> </w:t>
      </w:r>
      <w:r>
        <w:t xml:space="preserve">not merely as a custodian of books, but as a facilitator of digital literacy, cultural bridge-builder, and guardian of diverse historical narratives. This document serves as a comprehensive guide for municipal stakeholders, academic institutions, and private libraries operating within</w:t>
      </w:r>
      <w:r>
        <w:t xml:space="preserve"> </w:t>
      </w:r>
      <w:r>
        <w:rPr>
          <w:bCs/>
          <w:b/>
        </w:rPr>
        <w:t xml:space="preserve">Israel Jerusalem</w:t>
      </w:r>
      <w:r>
        <w:t xml:space="preserve">, ensuring that the profession adapts to the demands of the 21st century while honoring its ancient roots.</w:t>
      </w:r>
    </w:p>
    <w:bookmarkEnd w:id="20"/>
    <w:bookmarkStart w:id="21" w:name="introduction-and-contextual-background"/>
    <w:p>
      <w:pPr>
        <w:pStyle w:val="Heading2"/>
      </w:pPr>
      <w:r>
        <w:t xml:space="preserve">1. Introduction and Contextual Background</w:t>
      </w:r>
    </w:p>
    <w:p>
      <w:pPr>
        <w:pStyle w:val="FirstParagraph"/>
      </w:pPr>
      <w:r>
        <w:t xml:space="preserve">The city of</w:t>
      </w:r>
      <w:r>
        <w:t xml:space="preserve"> </w:t>
      </w:r>
      <w:r>
        <w:rPr>
          <w:bCs/>
          <w:b/>
        </w:rPr>
        <w:t xml:space="preserve">Israel Jerusalem</w:t>
      </w:r>
      <w:r>
        <w:t xml:space="preserve">Librarian plays a critical role in maintaining social cohesion through access to information.</w:t>
      </w:r>
    </w:p>
    <w:p>
      <w:pPr>
        <w:pStyle w:val="BodyText"/>
      </w:pPr>
      <w:r>
        <w:t xml:space="preserve">Traditionally viewed in many parts of the world as quiet custodians of silent halls, the modern</w:t>
      </w:r>
      <w:r>
        <w:t xml:space="preserve"> </w:t>
      </w:r>
      <w:r>
        <w:rPr>
          <w:bCs/>
          <w:b/>
        </w:rPr>
        <w:t xml:space="preserve">Librarian</w:t>
      </w:r>
      <w:r>
        <w:rPr>
          <w:iCs/>
          <w:i/>
        </w:rPr>
        <w:t xml:space="preserve">necessitates a paradigm shift</w:t>
      </w:r>
      <w:r>
        <w:t xml:space="preserve">. In</w:t>
      </w:r>
      <w:r>
        <w:t xml:space="preserve"> </w:t>
      </w:r>
      <w:r>
        <w:rPr>
          <w:bCs/>
          <w:b/>
        </w:rPr>
        <w:t xml:space="preserve">Israel Jerusalem</w:t>
      </w:r>
      <w:r>
        <w:t xml:space="preserve">, libraries are evolving into community hubs, digital centers, and spaces for intercultural dialogue. This report argues that to meet the needs of such a dynamic population, the professional competencies of the</w:t>
      </w:r>
    </w:p>
    <w:p>
      <w:pPr>
        <w:pStyle w:val="BodyText"/>
      </w:pPr>
      <w:r>
        <w:t xml:space="preserve">Librarian must expand to include conflict resolution skills, multilingual information retrieval expertise, and advanced digital curation capabilities.</w:t>
      </w:r>
    </w:p>
    <w:bookmarkEnd w:id="21"/>
    <w:bookmarkStart w:id="22" w:name="objectives-of-the-project"/>
    <w:p>
      <w:pPr>
        <w:pStyle w:val="Heading2"/>
      </w:pPr>
      <w:r>
        <w:t xml:space="preserve">2. Objectives of the Project</w:t>
      </w:r>
    </w:p>
    <w:p>
      <w:pPr>
        <w:pStyle w:val="FirstParagraph"/>
      </w:pPr>
      <w:r>
        <w:t xml:space="preserve">The primary objective of this initiative is to standardize and elevate the professional standards for every</w:t>
      </w:r>
      <w:r>
        <w:t xml:space="preserve"> </w:t>
      </w:r>
      <w:r>
        <w:rPr>
          <w:bCs/>
          <w:b/>
        </w:rPr>
        <w:t xml:space="preserve">Librarian</w:t>
      </w:r>
    </w:p>
    <w:p>
      <w:pPr>
        <w:pStyle w:val="BodyText"/>
      </w:pPr>
      <w:r>
        <w:t xml:space="preserve">serving within the municipal and academic boundaries of</w:t>
      </w:r>
    </w:p>
    <w:p>
      <w:pPr>
        <w:pStyle w:val="BodyText"/>
      </w:pPr>
      <w:r>
        <w:t xml:space="preserve">Israel Jerusalem. Specific goals include:</w:t>
      </w:r>
    </w:p>
    <w:p>
      <w:pPr>
        <w:numPr>
          <w:ilvl w:val="0"/>
          <w:numId w:val="1001"/>
        </w:numPr>
        <w:pStyle w:val="Compact"/>
      </w:pPr>
      <w:r>
        <w:rPr>
          <w:bCs/>
          <w:b/>
        </w:rPr>
        <w:t xml:space="preserve">Digital Transformation:</w:t>
      </w:r>
      <w:r>
        <w:t xml:space="preserve"> </w:t>
      </w:r>
      <w:r>
        <w:t xml:space="preserve">Ensuring that every public library in</w:t>
      </w:r>
      <w:r>
        <w:t xml:space="preserve"> </w:t>
      </w:r>
      <w:r>
        <w:rPr>
          <w:bCs/>
          <w:b/>
        </w:rPr>
        <w:t xml:space="preserve">Israel Jerusalem</w:t>
      </w:r>
    </w:p>
    <w:p>
      <w:pPr>
        <w:numPr>
          <w:ilvl w:val="0"/>
          <w:numId w:val="1001"/>
        </w:numPr>
        <w:pStyle w:val="Compact"/>
      </w:pPr>
      <w:r>
        <w:t xml:space="preserve">Cultural Preservation:Audit and cataloging of local manuscripts, oral histories, and unique religious texts relevant to the city’s heritage.</w:t>
      </w:r>
    </w:p>
    <w:p>
      <w:pPr>
        <w:numPr>
          <w:ilvl w:val="0"/>
          <w:numId w:val="1001"/>
        </w:numPr>
        <w:pStyle w:val="Compact"/>
      </w:pPr>
      <w:r>
        <w:t xml:space="preserve">Social Inclusion:Creating programs where the</w:t>
      </w:r>
      <w:r>
        <w:t xml:space="preserve"> </w:t>
      </w:r>
      <w:r>
        <w:rPr>
          <w:bCs/>
          <w:b/>
        </w:rPr>
        <w:t xml:space="preserve">Librarian</w:t>
      </w:r>
      <w:r>
        <w:rPr>
          <w:iCs/>
          <w:i/>
        </w:rPr>
        <w:t xml:space="preserve">serves as a mediator</w:t>
      </w:r>
      <w:r>
        <w:t xml:space="preserve">, helping new immigrants (Olim) access civic information in Hebrew, Arabic, and English.</w:t>
      </w:r>
    </w:p>
    <w:p>
      <w:pPr>
        <w:numPr>
          <w:ilvl w:val="0"/>
          <w:numId w:val="1001"/>
        </w:numPr>
        <w:pStyle w:val="Compact"/>
      </w:pPr>
      <w:r>
        <w:t xml:space="preserve">Youth Engagement:Redefining the library as a safe harbor for youth education and critical thinking workshops.</w:t>
      </w:r>
    </w:p>
    <w:bookmarkEnd w:id="22"/>
    <w:bookmarkStart w:id="26" w:name="the-evolving-role-of-the-librarian"/>
    <w:p>
      <w:pPr>
        <w:pStyle w:val="Heading2"/>
      </w:pPr>
      <w:r>
        <w:t xml:space="preserve">3. The Evolving Role of the Librarian</w:t>
      </w:r>
    </w:p>
    <w:p>
      <w:pPr>
        <w:pStyle w:val="FirstParagraph"/>
      </w:pPr>
      <w:r>
        <w:t xml:space="preserve">To understand the necessity of this project, one must analyze how the role of a</w:t>
      </w:r>
      <w:r>
        <w:t xml:space="preserve"> </w:t>
      </w:r>
      <w:r>
        <w:rPr>
          <w:bCs/>
          <w:b/>
        </w:rPr>
        <w:t xml:space="preserve">Librarian</w:t>
      </w:r>
    </w:p>
    <w:p>
      <w:pPr>
        <w:pStyle w:val="BodyText"/>
      </w:pPr>
      <w:r>
        <w:t xml:space="preserve">differ significantly in</w:t>
      </w:r>
    </w:p>
    <w:bookmarkStart w:id="23" w:name="X7455a3007476f7770e4403204fd360b598a5e26"/>
    <w:p>
      <w:pPr>
        <w:pStyle w:val="Heading3"/>
      </w:pPr>
      <w:r>
        <w:t xml:space="preserve">3.1 Multilingual Proficiency and Information Access</w:t>
      </w:r>
    </w:p>
    <w:p>
      <w:pPr>
        <w:pStyle w:val="FirstParagraph"/>
      </w:pPr>
      <w:r>
        <w:t xml:space="preserve">In</w:t>
      </w:r>
    </w:p>
    <w:p>
      <w:pPr>
        <w:pStyle w:val="BodyText"/>
      </w:pPr>
      <w:r>
        <w:t xml:space="preserve">Israel Jerusalem, the linguistic landscape is complex. A</w:t>
      </w:r>
    </w:p>
    <w:p>
      <w:pPr>
        <w:pStyle w:val="BodyText"/>
      </w:pPr>
      <w:r>
        <w:t xml:space="preserve">Librarian</w:t>
      </w:r>
      <w:r>
        <w:rPr>
          <w:iCs/>
          <w:i/>
        </w:rPr>
        <w:t xml:space="preserve">must be proficient in Hebrew, Arabic, and often Russian or English to serve the transient population effectively.</w:t>
      </w:r>
      <w:r>
        <w:t xml:space="preserve">The project mandates specialized training for staff on how to navigate multilingual databases and provide equitable access to information regardless of language barriers. This prevents the marginalization of non-Hebrew speaking communities.</w:t>
      </w:r>
    </w:p>
    <w:bookmarkEnd w:id="23"/>
    <w:bookmarkStart w:id="24" w:name="the-librarian-as-a-cultural-mediator"/>
    <w:p>
      <w:pPr>
        <w:pStyle w:val="Heading3"/>
      </w:pPr>
      <w:r>
        <w:t xml:space="preserve">3.2 The Librarian as a Cultural Mediator</w:t>
      </w:r>
    </w:p>
    <w:p>
      <w:pPr>
        <w:pStyle w:val="FirstParagraph"/>
      </w:pPr>
      <w:r>
        <w:t xml:space="preserve">Sectarian tensions in</w:t>
      </w:r>
      <w:r>
        <w:t xml:space="preserve"> </w:t>
      </w:r>
      <w:r>
        <w:rPr>
          <w:bCs/>
          <w:b/>
        </w:rPr>
        <w:t xml:space="preserve">Israel Jerusalem</w:t>
      </w:r>
    </w:p>
    <w:p>
      <w:pPr>
        <w:pStyle w:val="BodyText"/>
      </w:pPr>
      <w:r>
        <w:t xml:space="preserve">necessitate that the</w:t>
      </w:r>
    </w:p>
    <w:p>
      <w:pPr>
        <w:pStyle w:val="BodyText"/>
      </w:pPr>
      <w:r>
        <w:t xml:space="preserve">The</w:t>
      </w:r>
    </w:p>
    <w:p>
      <w:pPr>
        <w:pStyle w:val="BodyText"/>
      </w:pPr>
      <w:r>
        <w:t xml:space="preserve">Librarian must facilitate discussions between diverse groups using shared historical texts, fostering a sense of commonality amidst diversity.</w:t>
      </w:r>
    </w:p>
    <w:bookmarkEnd w:id="24"/>
    <w:bookmarkStart w:id="25" w:name="digital-literacy-coaching"/>
    <w:p>
      <w:pPr>
        <w:pStyle w:val="Heading3"/>
      </w:pPr>
      <w:r>
        <w:t xml:space="preserve">3.3 Digital Literacy Coaching</w:t>
      </w:r>
    </w:p>
    <w:p>
      <w:pPr>
        <w:pStyle w:val="FirstParagraph"/>
      </w:pPr>
      <w:r>
        <w:t xml:space="preserve">In an era where misinformation is prevalent, the</w:t>
      </w:r>
      <w:r>
        <w:t xml:space="preserve"> </w:t>
      </w:r>
      <w:r>
        <w:rPr>
          <w:bCs/>
          <w:b/>
        </w:rPr>
        <w:t xml:space="preserve">Librarian in</w:t>
      </w:r>
      <w:r>
        <w:rPr>
          <w:bCs/>
          <w:b/>
        </w:rPr>
        <w:t xml:space="preserve"> </w:t>
      </w:r>
    </w:p>
    <w:bookmarkEnd w:id="25"/>
    <w:bookmarkEnd w:id="26"/>
    <w:bookmarkStart w:id="27" w:name="implementation-strategy"/>
    <w:p>
      <w:pPr>
        <w:pStyle w:val="Heading2"/>
      </w:pPr>
      <w:r>
        <w:t xml:space="preserve">4. Implementation Strategy</w:t>
      </w:r>
    </w:p>
    <w:p>
      <w:pPr>
        <w:pStyle w:val="FirstParagraph"/>
      </w:pPr>
      <w:r>
        <w:t xml:space="preserve">The deployment of these new standards will occur in three phases across</w:t>
      </w:r>
    </w:p>
    <w:p>
      <w:pPr>
        <w:pStyle w:val="BodyText"/>
      </w:pPr>
      <w:r>
        <w:rPr>
          <w:bCs/>
          <w:b/>
        </w:rPr>
        <w:t xml:space="preserve">Phase</w:t>
      </w:r>
    </w:p>
    <w:p>
      <w:pPr>
        <w:pStyle w:val="BodyText"/>
      </w:pPr>
      <w:r>
        <w:t xml:space="preserve">Title</w:t>
      </w:r>
    </w:p>
    <w:p>
      <w:pPr>
        <w:pStyle w:val="BodyText"/>
      </w:pPr>
      <w:r>
        <w:t xml:space="preserve">Description</w:t>
      </w:r>
    </w:p>
    <w:p>
      <w:pPr>
        <w:pStyle w:val="BodyText"/>
      </w:pPr>
      <w:r>
        <w:t xml:space="preserve">N&lt; em&gt;i 1 &amp; lt;/ td &amp; gt;&lt; td &gt;Assessment&amp; lt;/ t d &amp; gt;&lt; t d &gt;Surveying existing infrastructure in major libraries across East and West Jerusalem to identify gaps in staffing and technology.</w:t>
      </w:r>
    </w:p>
    <w:p>
      <w:pPr>
        <w:pStyle w:val="BodyText"/>
      </w:pPr>
      <w:r>
        <w:t xml:space="preserve">Phase 2</w:t>
      </w:r>
    </w:p>
    <w:p>
      <w:pPr>
        <w:pStyle w:val="BodyText"/>
      </w:pPr>
      <w:r>
        <w:t xml:space="preserve">Training Academy</w:t>
      </w:r>
    </w:p>
    <w:p>
      <w:pPr>
        <w:pStyle w:val="BodyText"/>
      </w:pPr>
      <w:r>
        <w:t xml:space="preserve">Establishment of a specialized certification program for the Librarian role, focusing on Middle Eastern history, multilingual cataloging, and community engagement.Phase 3&lt;/ t d &amp; gt;&lt; t d &gt;Deployment&amp; lt;/ t d &amp; gt;&lt; td &gt;Rolling out updated digital catalogs and community programs in partnership with local municipal councils.</w:t>
      </w:r>
    </w:p>
    <w:bookmarkEnd w:id="27"/>
    <w:bookmarkStart w:id="28" w:name="challenges-and-mitigation-strategies"/>
    <w:p>
      <w:pPr>
        <w:pStyle w:val="Heading2"/>
      </w:pPr>
      <w:r>
        <w:t xml:space="preserve">5. Challenges and Mitigation Strategies</w:t>
      </w:r>
    </w:p>
    <w:p>
      <w:pPr>
        <w:pStyle w:val="FirstParagraph"/>
      </w:pPr>
      <w:r>
        <w:rPr>
          <w:bCs/>
          <w:b/>
        </w:rPr>
        <w:t xml:space="preserve">Budgetary Constraints:</w:t>
      </w:r>
      <w:r>
        <w:t xml:space="preserve">The economic landscape of</w:t>
      </w:r>
    </w:p>
    <w:p>
      <w:pPr>
        <w:pStyle w:val="BodyText"/>
      </w:pPr>
      <w:r>
        <w:t xml:space="preserve">&lt; strong Israel Jerusalem can be volatile. Funding for large-scale library renovations may face competition from other urgent civic needs.</w:t>
      </w:r>
      <w:r>
        <w:t xml:space="preserve"> </w:t>
      </w:r>
      <w:r>
        <w:rPr>
          <w:iCs/>
          <w:i/>
        </w:rPr>
        <w:t xml:space="preserve">Mitigation:</w:t>
      </w:r>
      <w:r>
        <w:t xml:space="preserve"> </w:t>
      </w:r>
      <w:r>
        <w:t xml:space="preserve">We propose public-private partnerships with technology firms interested in CSR (Corporate Social Responsibility) within the region.</w:t>
      </w:r>
    </w:p>
    <w:p>
      <w:pPr>
        <w:pStyle w:val="BodyText"/>
      </w:pPr>
      <w:r>
        <w:rPr>
          <w:bCs/>
          <w:b/>
        </w:rPr>
        <w:t xml:space="preserve">Political Sensitivities:</w:t>
      </w:r>
      <w:r>
        <w:t xml:space="preserve">The political nature of Jerusalem means that educational content can sometimes become a point of contention. A professional</w:t>
      </w:r>
    </w:p>
    <w:p>
      <w:pPr>
        <w:pStyle w:val="BodyText"/>
      </w:pPr>
      <w:r>
        <w:t xml:space="preserve">Librarian must adhere strictly to neutrality and academic integrity.</w:t>
      </w:r>
      <w:r>
        <w:t xml:space="preserve"> </w:t>
      </w:r>
      <w:r>
        <w:rPr>
          <w:iCs/>
          <w:i/>
        </w:rPr>
        <w:t xml:space="preserve">Mitigation:</w:t>
      </w:r>
      <w:r>
        <w:t xml:space="preserve"> </w:t>
      </w:r>
      <w:r>
        <w:t xml:space="preserve">An independent oversight committee comprising representatives from diverse community sectors will review curriculum and resource selections to ensure balance.</w:t>
      </w:r>
    </w:p>
    <w:p>
      <w:pPr>
        <w:pStyle w:val="BodyText"/>
      </w:pPr>
      <w:r>
        <w:rPr>
          <w:bCs/>
          <w:b/>
        </w:rPr>
        <w:t xml:space="preserve">Tech Adoption Rates:</w:t>
      </w:r>
      <w:r>
        <w:t xml:space="preserve">Digital literacy varies widely among residents.</w:t>
      </w:r>
      <w:r>
        <w:t xml:space="preserve"> </w:t>
      </w:r>
      <w:r>
        <w:rPr>
          <w:iCs/>
          <w:i/>
        </w:rPr>
        <w:t xml:space="preserve">Mitigation:</w:t>
      </w:r>
      <w:r>
        <w:t xml:space="preserve"> </w:t>
      </w:r>
      <w:r>
        <w:t xml:space="preserve">The role of the Librarian will include "tech-buddy" programs where trained librarians provide one-on-one assistance with digital devices, ensuring no citizen is left behind.</w:t>
      </w:r>
    </w:p>
    <w:bookmarkEnd w:id="28"/>
    <w:bookmarkStart w:id="29" w:name="expected-outcomes-and-impact"/>
    <w:p>
      <w:pPr>
        <w:pStyle w:val="Heading2"/>
      </w:pPr>
      <w:r>
        <w:t xml:space="preserve">6. Expected Outcomes and Impact</w:t>
      </w:r>
    </w:p>
    <w:p>
      <w:pPr>
        <w:pStyle w:val="FirstParagraph"/>
      </w:pPr>
      <w:r>
        <w:t xml:space="preserve">The successful implementation of this project will result in a network of world-class libraries in</w:t>
      </w:r>
      <w:r>
        <w:t xml:space="preserve"> </w:t>
      </w:r>
      <w:r>
        <w:rPr>
          <w:bCs/>
          <w:b/>
        </w:rPr>
        <w:t xml:space="preserve">&lt; strong Israel Jerusalem that serve as pillars of democracy and education. Key performance indicators include:</w:t>
      </w:r>
    </w:p>
    <w:p>
      <w:pPr>
        <w:pStyle w:val="BodyText"/>
      </w:pPr>
      <w:r>
        <w:t xml:space="preserve">&amp; lt;/ ul&gt;</w:t>
      </w:r>
    </w:p>
    <w:p>
      <w:pPr>
        <w:pStyle w:val="BodyText"/>
      </w:pPr>
      <w:r>
        <w:t xml:space="preserve">A 40% increase in the usage of digital resources within the first year.</w:t>
      </w:r>
    </w:p>
    <w:p>
      <w:pPr>
        <w:pStyle w:val="BodyText"/>
      </w:pPr>
      <w:r>
        <w:t xml:space="preserve">High satisfaction rates from diverse demographic groups regarding library accessibility. &amp; lt;/ li &gt; &amp; lt;/ u l &amp; gt;</w:t>
      </w:r>
    </w:p>
    <w:p>
      <w:pPr>
        <w:pStyle w:val="BodyText"/>
      </w:pPr>
      <w:r>
        <w:t xml:space="preserve">The modern Librarian will no longer be seen as a passive employee but as an active agent of social progress. By investing in the human capital of libraries,</w:t>
      </w:r>
    </w:p>
    <w:p>
      <w:pPr>
        <w:pStyle w:val="BodyText"/>
      </w:pPr>
      <w:r>
        <w:t xml:space="preserve">&lt; strong Israel Jerusalem can strengthen its status not only as a historical treasure trove but also as a beacon of modern intellectual freedom.</w:t>
      </w:r>
    </w:p>
    <w:bookmarkEnd w:id="29"/>
    <w:bookmarkStart w:id="30" w:name="conclusion"/>
    <w:p>
      <w:pPr>
        <w:pStyle w:val="Heading2"/>
      </w:pPr>
      <w:r>
        <w:t xml:space="preserve">7. Conclusion</w:t>
      </w:r>
    </w:p>
    <w:p>
      <w:pPr>
        <w:pStyle w:val="FirstParagraph"/>
      </w:pPr>
      <w:r>
        <w:t xml:space="preserve">In conclusion, this Project Report underscores the urgent need to adapt the professional role of the Librarian to meet the specific challenges and opportunities presented by Jerusalem's unique environment. The integration of advanced digital skills, cultural sensitivity training, and multilingual capabilities is essential for any Library operating in</w:t>
      </w:r>
      <w:r>
        <w:t xml:space="preserve"> </w:t>
      </w:r>
      <w:r>
        <w:rPr>
          <w:bCs/>
          <w:b/>
        </w:rPr>
        <w:t xml:space="preserve">&lt; strong Israel Jerusalem. By elevating the status and skill set of every Librarian involved in this project, we ensure that libraries remain relevant, vital institutions capable of fostering peace through knowledge. This document serves as a blueprint for sustainable development in the cultural sector, ensuring that information remains accessible to all who walk the ancient streets of this modern capital.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the Librarian Role in Jerusalem</dc:title>
  <dc:creator/>
  <dc:language>en</dc:language>
  <cp:keywords/>
  <dcterms:created xsi:type="dcterms:W3CDTF">2026-07-29T12:18:46Z</dcterms:created>
  <dcterms:modified xsi:type="dcterms:W3CDTF">2026-07-29T12:18:46Z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