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Modernizing</w:t>
      </w:r>
      <w:r>
        <w:t xml:space="preserve"> </w:t>
      </w:r>
      <w:r>
        <w:t xml:space="preserve">Library</w:t>
      </w:r>
      <w:r>
        <w:t xml:space="preserve"> </w:t>
      </w:r>
      <w:r>
        <w:t xml:space="preserve">Services</w:t>
      </w:r>
      <w:r>
        <w:t xml:space="preserve"> </w:t>
      </w:r>
      <w:r>
        <w:t xml:space="preserve">in</w:t>
      </w:r>
      <w:r>
        <w:t xml:space="preserve"> </w:t>
      </w:r>
      <w:r>
        <w:t xml:space="preserve">Abidjan</w:t>
      </w:r>
    </w:p>
    <w:bookmarkStart w:id="20" w:name="X6cf8029e462e80f72d8c6b47323679cf6f5c84c"/>
    <w:p>
      <w:pPr>
        <w:pStyle w:val="Heading1"/>
      </w:pPr>
      <w:r>
        <w:t xml:space="preserve">Project Report: The Modernization of the Librarian Role in Ivory Coast, Abidjan</w:t>
      </w:r>
    </w:p>
    <w:p>
      <w:pPr>
        <w:pStyle w:val="FirstParagraph"/>
      </w:pPr>
      <w:r>
        <w:rPr>
          <w:bCs/>
          <w:b/>
        </w:rPr>
        <w:t xml:space="preserve">Date:</w:t>
      </w:r>
    </w:p>
    <w:p>
      <w:pPr>
        <w:pStyle w:val="BodyText"/>
      </w:pPr>
      <w:r>
        <w:br/>
      </w:r>
      <w:r>
        <w:t xml:space="preserve">October 24, 2023</w:t>
      </w:r>
      <w:r>
        <w:br/>
      </w:r>
      <w:r>
        <w:br/>
      </w:r>
    </w:p>
    <w:p>
      <w:pPr>
        <w:pStyle w:val="BodyText"/>
      </w:pPr>
      <w:r>
        <w:rPr>
          <w:bCs/>
          <w:b/>
        </w:rPr>
        <w:t xml:space="preserve">To:</w:t>
      </w:r>
    </w:p>
    <w:p>
      <w:pPr>
        <w:pStyle w:val="BodyText"/>
      </w:pPr>
      <w:r>
        <w:t xml:space="preserve">Ministry of Culture and Francophonie, Republic of Côte d’Ivoire</w:t>
      </w:r>
      <w:r>
        <w:br/>
      </w:r>
      <w:r>
        <w:br/>
      </w:r>
    </w:p>
    <w:p>
      <w:pPr>
        <w:pStyle w:val="BodyText"/>
      </w:pPr>
      <w:r>
        <w:rPr>
          <w:bCs/>
          <w:b/>
        </w:rPr>
        <w:t xml:space="preserve">From:</w:t>
      </w:r>
    </w:p>
    <w:p>
      <w:pPr>
        <w:pStyle w:val="BodyText"/>
      </w:pPr>
      <w:r>
        <w:t xml:space="preserve">Department of Urban Development and Cultural Heritage</w:t>
      </w:r>
      <w:r>
        <w:br/>
      </w:r>
      <w:r>
        <w:br/>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a comprehensive Project Report regarding the strategic implementation of advanced Librarian frameworks within the bustling metropolis of Ivory Coast, Abidjan. As Abidjan continues to assert its position as an economic and cultural hub in West Africa, the demand for accessible, high-quality information services has skyrocketed. This report outlines the necessity of evolving traditional Librarian duties to meet modern digital and community-driven needs. It highlights how integrating technology into the core functions of a Librarian in Ivory Coast, Abidjan will significantly enhance educational outcomes, preserve local heritage, and foster innovation among students and professionals alike.</w:t>
      </w:r>
    </w:p>
    <w:bookmarkEnd w:id="21"/>
    <w:bookmarkStart w:id="22" w:name="background-and-context"/>
    <w:p>
      <w:pPr>
        <w:pStyle w:val="Heading2"/>
      </w:pPr>
      <w:r>
        <w:t xml:space="preserve">2. Background and Context</w:t>
      </w:r>
    </w:p>
    <w:p>
      <w:pPr>
        <w:pStyle w:val="FirstParagraph"/>
      </w:pPr>
      <w:r>
        <w:t xml:space="preserve">Ivory Coast, officially known as Côte d’Ivoire, stands at a pivotal moment in its developmental trajectory. Abidjan, the economic capital and largest city of the nation, is home to over five million residents. The city’s demographic profile is predominantly young, with a significant portion of the population under the age of twenty-five. Consequently, there is an urgent need for robust educational infrastructure that goes beyond traditional classroom settings.</w:t>
      </w:r>
    </w:p>
    <w:p>
      <w:pPr>
        <w:pStyle w:val="BodyText"/>
      </w:pPr>
      <w:r>
        <w:t xml:space="preserve">Historically, libraries in Abidjan have served primarily as repositories for physical books. However, the rapid digitization of information and the changing learning habits of Ivorian youth necessitate a shift. The role of a Librarian can no longer be confined to cataloging and shelving; it must expand to include digital literacy instruction, community engagement facilitation, and knowledge management. This Project Report seeks to define this new paradigm for the Librarian profession within the specific socio-cultural context of Ivory Coast, Abidjan.</w:t>
      </w:r>
    </w:p>
    <w:bookmarkEnd w:id="22"/>
    <w:bookmarkStart w:id="23" w:name="project-objectives"/>
    <w:p>
      <w:pPr>
        <w:pStyle w:val="Heading2"/>
      </w:pPr>
      <w:r>
        <w:t xml:space="preserve">3. Project Objectives</w:t>
      </w:r>
    </w:p>
    <w:p>
      <w:pPr>
        <w:pStyle w:val="FirstParagraph"/>
      </w:pPr>
      <w:r>
        <w:t xml:space="preserve">The primary goal of this initiative is to redefine and upgrade the standard operating procedures for every Librarian employed in public and academic institutions across Abidjan. The specific objectives are as follows:</w:t>
      </w:r>
    </w:p>
    <w:p>
      <w:pPr>
        <w:numPr>
          <w:ilvl w:val="0"/>
          <w:numId w:val="1001"/>
        </w:numPr>
        <w:pStyle w:val="Compact"/>
      </w:pPr>
      <w:r>
        <w:rPr>
          <w:bCs/>
          <w:b/>
        </w:rPr>
        <w:t xml:space="preserve">Digital Integration:</w:t>
      </w:r>
    </w:p>
    <w:p>
      <w:pPr>
        <w:numPr>
          <w:ilvl w:val="0"/>
          <w:numId w:val="1001"/>
        </w:numPr>
        <w:pStyle w:val="Compact"/>
      </w:pPr>
      <w:r>
        <w:rPr>
          <w:bCs/>
          <w:b/>
        </w:rPr>
        <w:t xml:space="preserve">Cultural Preservation:</w:t>
      </w:r>
    </w:p>
    <w:p>
      <w:pPr>
        <w:numPr>
          <w:ilvl w:val="0"/>
          <w:numId w:val="1001"/>
        </w:numPr>
        <w:pStyle w:val="Compact"/>
      </w:pPr>
      <w:r>
        <w:rPr>
          <w:bCs/>
          <w:b/>
        </w:rPr>
        <w:t xml:space="preserve">Educational Support:</w:t>
      </w:r>
    </w:p>
    <w:p>
      <w:pPr>
        <w:numPr>
          <w:ilvl w:val="0"/>
          <w:numId w:val="1000"/>
        </w:numPr>
        <w:pStyle w:val="Compact"/>
      </w:pPr>
      <w:r>
        <w:t xml:space="preserve">To transform the Librarian into an active educational partner who supports lifelong learning initiatives for students from primary school through university level.</w:t>
      </w:r>
    </w:p>
    <w:p>
      <w:pPr>
        <w:numPr>
          <w:ilvl w:val="0"/>
          <w:numId w:val="1001"/>
        </w:numPr>
        <w:pStyle w:val="Compact"/>
      </w:pPr>
      <w:r>
        <w:rPr>
          <w:bCs/>
          <w:b/>
        </w:rPr>
        <w:t xml:space="preserve">Community Hub Development:</w:t>
      </w:r>
    </w:p>
    <w:p>
      <w:pPr>
        <w:numPr>
          <w:ilvl w:val="0"/>
          <w:numId w:val="1000"/>
        </w:numPr>
        <w:pStyle w:val="Compact"/>
      </w:pPr>
      <w:r>
        <w:t xml:space="preserve">To position the library as a community center where the Librarian facilitates workshops, reading clubs, and professional networking events.</w:t>
      </w:r>
    </w:p>
    <w:bookmarkEnd w:id="23"/>
    <w:bookmarkStart w:id="28" w:name="methodology"/>
    <w:bookmarkStart w:id="27" w:name="methodology-and-implementation-strategy"/>
    <w:p>
      <w:pPr>
        <w:pStyle w:val="Heading2"/>
      </w:pPr>
      <w:r>
        <w:t xml:space="preserve">4. Methodology and Implementation Strategy</w:t>
      </w:r>
    </w:p>
    <w:p>
      <w:pPr>
        <w:pStyle w:val="FirstParagraph"/>
      </w:pPr>
      <w:r>
        <w:t xml:space="preserve">The implementation of this new Librarian framework will occur in three distinct phases, tailored to the logistical realities of Ivory Coast, Abidjan.</w:t>
      </w:r>
    </w:p>
    <w:bookmarkStart w:id="24" w:name="phase-1-assessment-and-training"/>
    <w:p>
      <w:pPr>
        <w:pStyle w:val="Heading3"/>
      </w:pPr>
      <w:r>
        <w:t xml:space="preserve">Phase 1: Assessment and Training</w:t>
      </w:r>
    </w:p>
    <w:p>
      <w:pPr>
        <w:pStyle w:val="FirstParagraph"/>
      </w:pPr>
      <w:r>
        <w:t xml:space="preserve">The first phase involves a comprehensive audit of current library resources across Abidjan. Subsequently, intensive training programs will be launched for existing staff. These programs will focus on digital literacy, information ethics, and customer service excellence specific to the diverse population of Abidjan. Partnerships with international library associations will be established to provide certification opportunities for the Librarian workforce.</w:t>
      </w:r>
    </w:p>
    <w:bookmarkEnd w:id="24"/>
    <w:bookmarkStart w:id="25" w:name="phase-2-infrastructure-upgrade"/>
    <w:p>
      <w:pPr>
        <w:pStyle w:val="Heading3"/>
      </w:pPr>
      <w:r>
        <w:t xml:space="preserve">Phase 2: Infrastructure Upgrade</w:t>
      </w:r>
    </w:p>
    <w:p>
      <w:pPr>
        <w:pStyle w:val="FirstParagraph"/>
      </w:pPr>
      <w:r>
        <w:t xml:space="preserve">To support the enhanced role of the Librarian, physical and digital infrastructure must be upgraded. This includes installing high-speed internet connections in all public libraries, procuring tablets and computers for patron use, and creating dedicated "maker spaces" where users can collaborate with their Librarian on creative projects. Special attention will be paid to ensuring electricity reliability through solar backups in some branches.</w:t>
      </w:r>
    </w:p>
    <w:bookmarkEnd w:id="25"/>
    <w:bookmarkStart w:id="26" w:name="phase-3-community-engagement"/>
    <w:p>
      <w:pPr>
        <w:pStyle w:val="Heading3"/>
      </w:pPr>
      <w:r>
        <w:t xml:space="preserve">Phase 3: Community Engagement</w:t>
      </w:r>
    </w:p>
    <w:p>
      <w:pPr>
        <w:pStyle w:val="FirstParagraph"/>
      </w:pPr>
      <w:r>
        <w:t xml:space="preserve">In this final phase, the focus shifts to outreach. The Librarian will act as an ambassador for literacy, conducting programs in local neighborhoods such as Plateau, Cocody, and Yopougon. These programs will be designed to encourage reading among children and provide vocational resources for young adults seeking employment.</w:t>
      </w:r>
    </w:p>
    <w:bookmarkEnd w:id="26"/>
    <w:bookmarkEnd w:id="27"/>
    <w:bookmarkEnd w:id="28"/>
    <w:bookmarkStart w:id="30" w:name="challenges-and-solutions"/>
    <w:bookmarkStart w:id="29" w:name="challenges-and-mitigation-strategies"/>
    <w:p>
      <w:pPr>
        <w:pStyle w:val="Heading2"/>
      </w:pPr>
      <w:r>
        <w:t xml:space="preserve">5. Challenges and Mitigation Strategies</w:t>
      </w:r>
    </w:p>
    <w:p>
      <w:pPr>
        <w:pStyle w:val="FirstParagraph"/>
      </w:pPr>
      <w:r>
        <w:rPr>
          <w:bCs/>
          <w:b/>
        </w:rPr>
        <w:t xml:space="preserve">Awareness of the Librarian's Potential:</w:t>
      </w:r>
    </w:p>
    <w:p>
      <w:pPr>
        <w:pStyle w:val="BodyText"/>
      </w:pPr>
      <w:r>
        <w:br/>
      </w:r>
      <w:r>
        <w:t xml:space="preserve">One significant challenge is the public perception of libraries as mere book storage. In Abidjan, there is a need to market the modern Librarian as an essential resource for research and career development.</w:t>
      </w:r>
      <w:r>
        <w:br/>
      </w:r>
      <w:r>
        <w:br/>
      </w:r>
      <w:r>
        <w:rPr>
          <w:bCs/>
          <w:b/>
        </w:rPr>
        <w:t xml:space="preserve">Mitigation:</w:t>
      </w:r>
      <w:r>
        <w:t xml:space="preserve"> </w:t>
      </w:r>
      <w:r>
        <w:t xml:space="preserve">Launching a media campaign featuring success stories of Ivorian students who achieved academic excellence through library resources accessed with their Librarian's help.</w:t>
      </w:r>
    </w:p>
    <w:p>
      <w:pPr>
        <w:pStyle w:val="BodyText"/>
      </w:pPr>
      <w:r>
        <w:t xml:space="preserve">Digital Divide:</w:t>
      </w:r>
    </w:p>
    <w:p>
      <w:pPr>
        <w:pStyle w:val="BodyText"/>
      </w:pPr>
      <w:r>
        <w:br/>
      </w:r>
      <w:r>
        <w:t xml:space="preserve">While Abidjan is urban, disparities in access to technology exist between different socioeconomic groups.</w:t>
      </w:r>
      <w:r>
        <w:br/>
      </w:r>
      <w:r>
        <w:br/>
      </w:r>
      <w:r>
        <w:rPr>
          <w:bCs/>
          <w:b/>
        </w:rPr>
        <w:t xml:space="preserve">Mitigation:</w:t>
      </w:r>
      <w:r>
        <w:t xml:space="preserve"> </w:t>
      </w:r>
      <w:r>
        <w:t xml:space="preserve">Ensuring that the Librarian maintains free public access terminals and offers basic computer training classes, bridging the gap for those without personal devices.</w:t>
      </w:r>
    </w:p>
    <w:p>
      <w:pPr>
        <w:pStyle w:val="BodyText"/>
      </w:pPr>
      <w:r>
        <w:t xml:space="preserve">Sustainability in Ivory Coast, Abidjan:</w:t>
      </w:r>
    </w:p>
    <w:p>
      <w:pPr>
        <w:pStyle w:val="BodyText"/>
      </w:pPr>
      <w:r>
        <w:br/>
      </w:r>
      <w:r>
        <w:t xml:space="preserve">Maintaining equipment and updating digital content requires ongoing funding.</w:t>
      </w:r>
      <w:r>
        <w:br/>
      </w:r>
      <w:r>
        <w:br/>
      </w:r>
      <w:r>
        <w:rPr>
          <w:bCs/>
          <w:b/>
        </w:rPr>
        <w:t xml:space="preserve">Mitigation:</w:t>
      </w:r>
      <w:r>
        <w:t xml:space="preserve"> </w:t>
      </w:r>
      <w:r>
        <w:t xml:space="preserve">Establishing public-private partnerships where local corporations sponsor technology upgrades in exchange for branding opportunities within the library, ensuring the Librarian has up-to-date tools.</w:t>
      </w:r>
    </w:p>
    <w:bookmarkEnd w:id="29"/>
    <w:bookmarkEnd w:id="30"/>
    <w:bookmarkStart w:id="32" w:name="expected-outcomes"/>
    <w:bookmarkStart w:id="31" w:name="expected-outcomes-and-impact"/>
    <w:p>
      <w:pPr>
        <w:pStyle w:val="Heading2"/>
      </w:pPr>
      <w:r>
        <w:t xml:space="preserve">6. Expected Outcomes and Impact</w:t>
      </w:r>
    </w:p>
    <w:p>
      <w:pPr>
        <w:pStyle w:val="FirstParagraph"/>
      </w:pPr>
      <w:r>
        <w:t xml:space="preserve">The successful implementation of this Project Report will yield measurable benefits for Ivory Coast, Abidjan:</w:t>
      </w:r>
    </w:p>
    <w:p>
      <w:pPr>
        <w:numPr>
          <w:ilvl w:val="0"/>
          <w:numId w:val="1002"/>
        </w:numPr>
        <w:pStyle w:val="Compact"/>
      </w:pPr>
      <w:r>
        <w:rPr>
          <w:bCs/>
          <w:b/>
        </w:rPr>
        <w:t xml:space="preserve">Increased Literacy Rates:</w:t>
      </w:r>
    </w:p>
    <w:p>
      <w:pPr>
        <w:numPr>
          <w:ilvl w:val="0"/>
          <w:numId w:val="1002"/>
        </w:numPr>
        <w:pStyle w:val="Compact"/>
      </w:pPr>
      <w:r>
        <w:t xml:space="preserve">Enhanced Research Quality:</w:t>
      </w:r>
    </w:p>
    <w:p>
      <w:pPr>
        <w:numPr>
          <w:ilvl w:val="0"/>
          <w:numId w:val="1000"/>
        </w:numPr>
        <w:pStyle w:val="Compact"/>
      </w:pPr>
      <w:r>
        <w:t xml:space="preserve">A generation of students and researchers who are proficient in information retrieval, leading to higher quality academic work produced in Abidjan’s universities.</w:t>
      </w:r>
      <w:r>
        <w:br/>
      </w:r>
      <w:r>
        <w:br/>
      </w:r>
    </w:p>
    <w:p>
      <w:pPr>
        <w:numPr>
          <w:ilvl w:val="0"/>
          <w:numId w:val="1002"/>
        </w:numPr>
        <w:pStyle w:val="Compact"/>
      </w:pPr>
      <w:r>
        <w:t xml:space="preserve">Cultural Pride:</w:t>
      </w:r>
    </w:p>
    <w:p>
      <w:pPr>
        <w:numPr>
          <w:ilvl w:val="0"/>
          <w:numId w:val="1000"/>
        </w:numPr>
        <w:pStyle w:val="Compact"/>
      </w:pPr>
      <w:r>
        <w:t xml:space="preserve">A robust digital archive of Ivorian authors and historians, curated by a skilled Librarian workforce, ensuring national heritage is preserved for future generations.</w:t>
      </w:r>
      <w:r>
        <w:br/>
      </w:r>
      <w:r>
        <w:br/>
      </w:r>
    </w:p>
    <w:p>
      <w:pPr>
        <w:numPr>
          <w:ilvl w:val="0"/>
          <w:numId w:val="1002"/>
        </w:numPr>
        <w:pStyle w:val="Compact"/>
      </w:pPr>
      <w:r>
        <w:t xml:space="preserve">Economic Empowerment:</w:t>
      </w:r>
    </w:p>
    <w:p>
      <w:pPr>
        <w:numPr>
          <w:ilvl w:val="0"/>
          <w:numId w:val="1000"/>
        </w:numPr>
        <w:pStyle w:val="Compact"/>
      </w:pPr>
      <w:r>
        <w:t xml:space="preserve">Small business owners and entrepreneurs in Abidjan utilizing library resources for market research, guided by their trusted Librarian advisor.</w:t>
      </w:r>
    </w:p>
    <w:p>
      <w:pPr>
        <w:pStyle w:val="FirstParagraph"/>
      </w:pPr>
      <w:r>
        <w:t xml:space="preserve">The transformation of the Librarian role is not merely an administrative update; it is a cultural imperative. By elevating the status and capabilities of the Librarian, Ivory Coast, Abidjan invests in its intellectual capital.</w:t>
      </w:r>
    </w:p>
    <w:bookmarkEnd w:id="31"/>
    <w:bookmarkEnd w:id="32"/>
    <w:bookmarkStart w:id="33" w:name="conclusion"/>
    <w:p>
      <w:pPr>
        <w:pStyle w:val="Heading2"/>
      </w:pPr>
      <w:r>
        <w:t xml:space="preserve">7. Conclusion</w:t>
      </w:r>
    </w:p>
    <w:p>
      <w:pPr>
        <w:pStyle w:val="FirstParagraph"/>
      </w:pPr>
      <w:r>
        <w:t xml:space="preserve">In conclusion, this Project Report underscores that the modernization of library services is critical for the continued development of Ivory Coast, Abidjan. The Librarian is no longer a passive custodian of books but an active facilitator of knowledge in a digital age. By adhering to the strategies outlined herein—focusing on training, infrastructure, and community engagement—the city can ensure that its library system meets the needs of its dynamic population.</w:t>
      </w:r>
    </w:p>
    <w:p>
      <w:pPr>
        <w:pStyle w:val="BodyText"/>
      </w:pPr>
      <w:r>
        <w:t xml:space="preserve">We strongly recommend the immediate allocation of funds for Phase 1 training programs. The potential impact on education, culture, and social cohesion in Abidjan is immense. It is through the empowered Librarian that Ivory Coast will unlock new avenues for intellectual growth and global connectivity.</w:t>
      </w:r>
    </w:p>
    <w:bookmarkEnd w:id="33"/>
    <w:p>
      <w:pPr>
        <w:pStyle w:val="BodyText"/>
      </w:pPr>
      <w:r>
        <w:t xml:space="preserve">© 2023 Department of Urban Development and Cultural Heritage, Ivory Coast. All rights reserved.</w:t>
      </w:r>
    </w:p>
    <w:p>
      <w:pPr>
        <w:pStyle w:val="BodyText"/>
      </w:pPr>
      <w:r>
        <w:t xml:space="preserve">This Project Report regarding the Librarian initiative in Abidjan is confidential and intended for official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Modernizing Library Services in Abidjan</dc:title>
  <dc:creator/>
  <dc:language>en</dc:language>
  <cp:keywords/>
  <dcterms:created xsi:type="dcterms:W3CDTF">2026-07-29T10:59:00Z</dcterms:created>
  <dcterms:modified xsi:type="dcterms:W3CDTF">2026-07-29T10:59:00Z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