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Johannesburg</w:t>
      </w:r>
    </w:p>
    <w:p>
      <w:pPr>
        <w:pStyle w:val="FirstParagraph"/>
      </w:pPr>
      <w:r>
        <w:t xml:space="preserve">```html</w:t>
      </w:r>
    </w:p>
    <w:bookmarkStart w:id="20" w:name="Xa54a3e326a18c97d35cd78bc0110a616760ad62"/>
    <w:p>
      <w:pPr>
        <w:pStyle w:val="Heading1"/>
      </w:pPr>
      <w:r>
        <w:t xml:space="preserve">Project Report: Librarian System Deployment</w:t>
      </w:r>
    </w:p>
    <w:p>
      <w:pPr>
        <w:pStyle w:val="FirstParagraph"/>
      </w:pPr>
      <w:r>
        <w:rPr>
          <w:bCs/>
          <w:b/>
        </w:rPr>
        <w:t xml:space="preserve">Date:</w:t>
      </w:r>
      <w:r>
        <w:t xml:space="preserve"> </w:t>
      </w:r>
      <w:r>
        <w:t xml:space="preserve">24 May 2024</w:t>
      </w:r>
      <w:r>
        <w:br/>
      </w:r>
      <w:r>
        <w:rPr>
          <w:bCs/>
          <w:b/>
        </w:rPr>
        <w:t xml:space="preserve">To:</w:t>
      </w:r>
      <w:r>
        <w:t xml:space="preserve">The Department of Public Works and Infrastructure, South Africa</w:t>
      </w:r>
      <w:r>
        <w:br/>
      </w:r>
    </w:p>
    <w:p>
      <w:pPr>
        <w:pStyle w:val="BodyText"/>
      </w:pPr>
      <w:r>
        <w:t xml:space="preserve">Johannesburg Branch Office</w:t>
      </w:r>
    </w:p>
    <w:p>
      <w:pPr>
        <w:pStyle w:val="BodyText"/>
      </w:pPr>
      <w:r>
        <w:t xml:space="preserve">Introduction</w:t>
      </w:r>
    </w:p>
    <w:p>
      <w:pPr>
        <w:pStyle w:val="BodyText"/>
      </w:pPr>
      <w:r>
        <w:t xml:space="preserve">This document outlines the strategic plan for introducing an advanced</w:t>
      </w:r>
      <w:r>
        <w:t xml:space="preserve"> </w:t>
      </w:r>
      <w:r>
        <w:rPr>
          <w:iCs/>
          <w:i/>
        </w:rPr>
        <w:t xml:space="preserve">Librarian</w:t>
      </w:r>
      <w:r>
        <w:t xml:space="preserve"> </w:t>
      </w:r>
      <w:r>
        <w:t xml:space="preserve">management system within major public libraries across</w:t>
      </w:r>
    </w:p>
    <w:p>
      <w:pPr>
        <w:pStyle w:val="BodyText"/>
      </w:pPr>
      <w:r>
        <w:t xml:space="preserve">. As a rapidly growing urban hub in South Africa, Johannesburg faces unique challenges regarding information access, digital literacy, and community engagement. This report aims to demonstrate how implementing a robust Librarian framework can bridge these gaps by modernizing library services while preserving their role as vital community centers.</w:t>
      </w:r>
    </w:p>
    <w:p>
      <w:pPr>
        <w:pStyle w:val="BodyText"/>
      </w:pPr>
      <w:r>
        <w:t xml:space="preserve">Contextual Background</w:t>
      </w:r>
    </w:p>
    <w:p>
      <w:pPr>
        <w:pStyle w:val="BodyText"/>
      </w:pPr>
      <w:r>
        <w:t xml:space="preserve">The city of</w:t>
      </w:r>
      <w:r>
        <w:t xml:space="preserve"> </w:t>
      </w:r>
      <w:r>
        <w:rPr>
          <w:iCs/>
          <w:i/>
        </w:rPr>
        <w:t xml:space="preserve">Johannesburg</w:t>
      </w:r>
      <w:r>
        <w:t xml:space="preserve">, known as the "City of Gold," serves as the economic heart of</w:t>
      </w:r>
    </w:p>
    <w:p>
      <w:pPr>
        <w:pStyle w:val="BodyText"/>
      </w:pPr>
      <w:r>
        <w:t xml:space="preserve">. However, significant disparities exist in access to educational resources among its diverse population. Public libraries in Johannesburg are not merely repositories for books but serve as essential hubs for job seekers, students, and marginalized communities who rely on them for internet access and computer literacy training.</w:t>
      </w:r>
    </w:p>
    <w:p>
      <w:pPr>
        <w:pStyle w:val="BodyText"/>
      </w:pPr>
      <w:r>
        <w:t xml:space="preserve">The traditional methods of cataloging and managing these vast collections have become inefficient. A modern</w:t>
      </w:r>
      <w:r>
        <w:t xml:space="preserve"> </w:t>
      </w:r>
      <w:r>
        <w:rPr>
          <w:iCs/>
          <w:i/>
        </w:rPr>
        <w:t xml:space="preserve">Librarian</w:t>
      </w:r>
      <w:r>
        <w:t xml:space="preserve"> </w:t>
      </w:r>
      <w:r>
        <w:t xml:space="preserve">solution is required—one that integrates both physical book management and digital resource allocation. The goal is to create a seamless experience for patrons while providing library staff with efficient tools to manage high-volume foot traffic typical of Johannesburg's urban environment.</w:t>
      </w:r>
    </w:p>
    <w:p>
      <w:pPr>
        <w:pStyle w:val="BodyText"/>
      </w:pPr>
      <w:r>
        <w:t xml:space="preserve">The primary objectives for deploying this</w:t>
      </w:r>
      <w:r>
        <w:t xml:space="preserve"> </w:t>
      </w:r>
      <w:r>
        <w:rPr>
          <w:iCs/>
          <w:i/>
        </w:rPr>
        <w:t xml:space="preserve">Librarian</w:t>
      </w:r>
      <w:r>
        <w:t xml:space="preserve">-centric project in</w:t>
      </w:r>
    </w:p>
    <w:p>
      <w:pPr>
        <w:pStyle w:val="BodyText"/>
      </w:pPr>
      <w:r>
        <w:t xml:space="preserve">include:</w:t>
      </w:r>
    </w:p>
    <w:p>
      <w:pPr>
        <w:numPr>
          <w:ilvl w:val="0"/>
          <w:numId w:val="1001"/>
        </w:numPr>
        <w:pStyle w:val="Compact"/>
      </w:pPr>
      <w:r>
        <w:rPr>
          <w:bCs/>
          <w:b/>
        </w:rPr>
        <w:t xml:space="preserve">Digital Transformation:</w:t>
      </w:r>
      <w:r>
        <w:t xml:space="preserve">Migrating from paper-based records to a cloud-enabled inventory system.</w:t>
      </w:r>
    </w:p>
    <w:p>
      <w:pPr>
        <w:numPr>
          <w:ilvl w:val="0"/>
          <w:numId w:val="1001"/>
        </w:numPr>
        <w:pStyle w:val="Compact"/>
      </w:pPr>
      <w:r>
        <w:rPr>
          <w:bCs/>
          <w:b/>
        </w:rPr>
        <w:t xml:space="preserve">User Engagement:</w:t>
      </w:r>
      <w:r>
        <w:t xml:space="preserve">Increasing literacy rates and digital skills through improved library interfaces.</w:t>
      </w:r>
    </w:p>
    <w:p>
      <w:pPr>
        <w:numPr>
          <w:ilvl w:val="0"/>
          <w:numId w:val="1001"/>
        </w:numPr>
        <w:pStyle w:val="Compact"/>
      </w:pPr>
      <w:r>
        <w:t xml:space="preserve">Community Safety: Enhancing security protocols within libraries using integrated user identification systems.</w:t>
      </w:r>
    </w:p>
    <w:p>
      <w:pPr>
        <w:pStyle w:val="FirstParagraph"/>
      </w:pPr>
      <w:r>
        <w:t xml:space="preserve">The scope of this project covers the main municipal libraries located in key Johannesburg districts, including Sandton, Soweto, and Braamfontein. These areas represent different socioeconomic demographics. The</w:t>
      </w:r>
      <w:r>
        <w:t xml:space="preserve"> </w:t>
      </w:r>
      <w:r>
        <w:rPr>
          <w:iCs/>
          <w:i/>
        </w:rPr>
        <w:t xml:space="preserve">Librarian</w:t>
      </w:r>
      <w:r>
        <w:t xml:space="preserve"> </w:t>
      </w:r>
      <w:r>
        <w:t xml:space="preserve">software will be customized to support multiple languages prevalent in Gauteng province, such as English,Zulu,Xhosa,and Tswana.</w:t>
      </w:r>
    </w:p>
    <w:p>
      <w:pPr>
        <w:pStyle w:val="BodyText"/>
      </w:pPr>
      <w:r>
        <w:t xml:space="preserve">The implementation involves three phases:</w:t>
      </w:r>
    </w:p>
    <w:p>
      <w:pPr>
        <w:pStyle w:val="BodyText"/>
      </w:pPr>
      <w:r>
        <w:rPr>
          <w:bCs/>
          <w:b/>
        </w:rPr>
        <w:t xml:space="preserve">Audit and Assessment:</w:t>
      </w:r>
      <w:r>
        <w:t xml:space="preserve">Evaluating current infrastructure in each Johannesburg library branch.</w:t>
      </w:r>
    </w:p>
    <w:p>
      <w:pPr>
        <w:pStyle w:val="BodyText"/>
      </w:pPr>
      <w:r>
        <w:t xml:space="preserve">Pilot Testing: Deploying the Librarian system in two high-traffic branches.</w:t>
      </w:r>
    </w:p>
    <w:p>
      <w:pPr>
        <w:pStyle w:val="BodyText"/>
      </w:pPr>
      <w:r>
        <w:t xml:space="preserve">The core of this project is the deployment of a scalable Database Management System (DBMS) specifically tailored for library operations. The system must be accessible via mobile devices to allow librarians to conduct transactions outside traditional desks, which is particularly useful during community outreach events in</w:t>
      </w:r>
    </w:p>
    <w:p>
      <w:pPr>
        <w:pStyle w:val="BodyText"/>
      </w:pPr>
      <w:r>
        <w:t xml:space="preserve">.</w:t>
      </w:r>
    </w:p>
    <w:p>
      <w:pPr>
        <w:pStyle w:val="BodyText"/>
      </w:pPr>
      <w:r>
        <w:t xml:space="preserve">Key features of the</w:t>
      </w:r>
      <w:r>
        <w:t xml:space="preserve"> </w:t>
      </w:r>
      <w:r>
        <w:rPr>
          <w:iCs/>
          <w:i/>
        </w:rPr>
        <w:t xml:space="preserve">Librarian</w:t>
      </w:r>
      <w:r>
        <w:t xml:space="preserve"> </w:t>
      </w:r>
      <w:r>
        <w:t xml:space="preserve">application include:</w:t>
      </w:r>
    </w:p>
    <w:p>
      <w:pPr>
        <w:numPr>
          <w:ilvl w:val="0"/>
          <w:numId w:val="1002"/>
        </w:numPr>
        <w:pStyle w:val="Compact"/>
      </w:pPr>
      <w:r>
        <w:t xml:space="preserve">User Registration:Biometric or card-based login for secure access.</w:t>
      </w:r>
    </w:p>
    <w:p>
      <w:pPr>
        <w:pStyle w:val="FirstParagraph"/>
      </w:pPr>
      <w:r>
        <w:t xml:space="preserve">Risks associated with this project in</w:t>
      </w:r>
    </w:p>
    <w:p>
      <w:pPr>
        <w:pStyle w:val="BodyText"/>
      </w:pPr>
      <w:r>
        <w:t xml:space="preserve">Johannesburg&lt;./b&gt;. These include potential power outages affecting server uptime. To mitigate these, the system will have offline capabilities that sync data when connectivity is restored. Additionally, cybersecurity measures are paramount to protect user data.</w:t>
      </w:r>
    </w:p>
    <w:p>
      <w:pPr>
        <w:pStyle w:val="BodyText"/>
      </w:pPr>
      <w:r>
        <w:t xml:space="preserve">Upon full implementation across</w:t>
      </w:r>
    </w:p>
    <w:p>
      <w:pPr>
        <w:pStyle w:val="BodyText"/>
      </w:pPr>
      <w:r>
        <w:t xml:space="preserve">. We anticipate a 40% increase in library memberships within the first year. Furthermore, the efficiency of book retrieval will improve significantly, reducing wait times for patrons.</w:t>
      </w:r>
    </w:p>
    <w:p>
      <w:pPr>
        <w:pStyle w:val="BodyText"/>
      </w:pPr>
      <w:r>
        <w:t xml:space="preserve">The</w:t>
      </w:r>
      <w:r>
        <w:t xml:space="preserve"> </w:t>
      </w:r>
      <w:r>
        <w:rPr>
          <w:iCs/>
          <w:i/>
        </w:rPr>
        <w:t xml:space="preserve">Librarian</w:t>
      </w:r>
      <w:r>
        <w:t xml:space="preserve"> </w:t>
      </w:r>
      <w:r>
        <w:t xml:space="preserve">system will also facilitate better reporting for policymakers in South Africa, allowing them to understand usage patterns and allocate resources more effectively. By empowering librarians with better tools,. Ultimately,this project supports national goals of education and equality.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Implementation in Johannesburg</dc:title>
  <dc:creator/>
  <dc:language>en</dc:language>
  <cp:keywords/>
  <dcterms:created xsi:type="dcterms:W3CDTF">2026-07-30T11:44:00Z</dcterms:created>
  <dcterms:modified xsi:type="dcterms:W3CDTF">2026-07-30T11:44:00Z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