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Madrid</w:t>
      </w:r>
    </w:p>
    <w:bookmarkStart w:id="29" w:name="Xba7e6534d4d6c52d10d80c985ec0e8bd80be198"/>
    <w:p>
      <w:pPr>
        <w:pStyle w:val="Heading1"/>
      </w:pPr>
      <w:r>
        <w:t xml:space="preserve">Project Report on the Evolving Role of the Librarian within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Madrid &amp; Library System Directors</w:t>
      </w:r>
      <w:r>
        <w:br/>
      </w:r>
      <w:r>
        <w:rPr>
          <w:bCs/>
          <w:b/>
        </w:rPr>
        <w:t xml:space="preserve">From:</w:t>
      </w:r>
      <w:r>
        <w:t xml:space="preserve"> </w:t>
      </w:r>
      <w:r>
        <w:t xml:space="preserve">Strategic Planning Department</w:t>
      </w:r>
      <w:r>
        <w:br/>
      </w:r>
    </w:p>
    <w:p>
      <w:pPr>
        <w:pStyle w:val="BodyText"/>
      </w:pPr>
      <w:r>
        <w:t xml:space="preserve">Subject: Comprehensive Analysis of the Librarian Role in the Capital Region</w:t>
      </w:r>
    </w:p>
    <w:bookmarkStart w:id="20" w:name="executive-summary"/>
    <w:p>
      <w:pPr>
        <w:pStyle w:val="Heading2"/>
      </w:pPr>
      <w:r>
        <w:t xml:space="preserve">1. Executive Summary</w:t>
      </w:r>
    </w:p>
    <w:p>
      <w:pPr>
        <w:pStyle w:val="FirstParagraph"/>
      </w:pPr>
      <w:r>
        <w:t xml:space="preserve">The contemporary library system in Spain Madrid stands at a critical juncture where traditional archival duties must harmonize with digital innovation and community engagement. This project report aims to analyze the multifaceted role of the Librarian in one of Europe’s most dynamic capitals. As Spain Madrid continues to expand its urban footprint and technological infrastructure, the Librarian is no longer merely a custodian of books but a pivotal architect of information literacy, digital inclusion, and cultural preservation. This document outlines the strategic imperatives required to elevate the profession within this specific geographic and cultural context.</w:t>
      </w:r>
    </w:p>
    <w:bookmarkEnd w:id="20"/>
    <w:bookmarkStart w:id="21" w:name="X45e89c937bafdc31a12d88b06c4d15dac2b870f"/>
    <w:p>
      <w:pPr>
        <w:pStyle w:val="Heading2"/>
      </w:pPr>
      <w:r>
        <w:t xml:space="preserve">2. Contextual Background: The Library Landscape in Spain Madrid</w:t>
      </w:r>
    </w:p>
    <w:p>
      <w:pPr>
        <w:pStyle w:val="FirstParagraph"/>
      </w:pPr>
      <w:r>
        <w:t xml:space="preserve">The public library network in Spain Madrid is extensive, managed largely by the Biblioteca Regional de la Comunidad de Madrid. This system serves a diverse population ranging from university students to elderly residents and recent immigrants. In this specific context, the Librarian acts as a bridge between historical heritage and modern connectivity. Unlike smaller towns where libraries may function primarily as quiet study spaces, libraries in Spain Madrid are hubs of social interaction, technological access, and civic engagement.</w:t>
      </w:r>
    </w:p>
    <w:p>
      <w:pPr>
        <w:pStyle w:val="BodyText"/>
      </w:pPr>
      <w:r>
        <w:t xml:space="preserve">The unique demographic makeup of Spain Madrid requires librarians to possess not only bibliographic expertise but also strong intercultural communication skills. The ability to navigate the nuances of local dialects while supporting non-native speakers is a critical component of the modern Librarian’s job description in this region.</w:t>
      </w:r>
    </w:p>
    <w:bookmarkEnd w:id="21"/>
    <w:bookmarkStart w:id="25" w:name="Xd8568cf1a5a7d28fb627a1e9a6811b80e8832d1"/>
    <w:p>
      <w:pPr>
        <w:pStyle w:val="Heading2"/>
      </w:pPr>
      <w:r>
        <w:t xml:space="preserve">3. Core Responsibilities and Strategic Shifts</w:t>
      </w:r>
    </w:p>
    <w:bookmarkStart w:id="22" w:name="X1b9cf3e58b2e4a597863be20acd11d0d349d11b"/>
    <w:p>
      <w:pPr>
        <w:pStyle w:val="Heading3"/>
      </w:pPr>
      <w:r>
        <w:t xml:space="preserve">3.1 Digital Literacy and Information Navigation</w:t>
      </w:r>
    </w:p>
    <w:p>
      <w:pPr>
        <w:pStyle w:val="FirstParagraph"/>
      </w:pPr>
      <w:r>
        <w:t xml:space="preserve">In an era of information overload, the Librarian is tasked with teaching critical evaluation skills to users of all ages. In Spain Madrid, where internet penetration is high but digital literacy varies significantly across socioeconomic groups, this role is vital. The Librarian must facilitate workshops on cybersecurity, data privacy, and effective search strategies. They serve as the first line of defense against misinformation, ensuring that citizens can distinguish between credible academic sources and unverified online content.</w:t>
      </w:r>
    </w:p>
    <w:bookmarkEnd w:id="22"/>
    <w:bookmarkStart w:id="23" w:name="cultural-preservation-and-promotion"/>
    <w:p>
      <w:pPr>
        <w:pStyle w:val="Heading3"/>
      </w:pPr>
      <w:r>
        <w:t xml:space="preserve">3.2 Cultural Preservation and Promotion</w:t>
      </w:r>
    </w:p>
    <w:p>
      <w:pPr>
        <w:pStyle w:val="FirstParagraph"/>
      </w:pPr>
      <w:r>
        <w:t xml:space="preserve">Madrid is renowned for its rich literary history, from Cervantes to contemporary authors like Javier Marías. The Librarian plays a crucial role in preserving these local narratives while promoting new voices. This involves curating collections that reflect both the historical depth of Spain Madrid and its current multicultural reality. Librarians collaborate with local schools and cultural institutions to organize reading campaigns, author talks, and exhibitions that celebrate the intellectual heritage of the city.</w:t>
      </w:r>
    </w:p>
    <w:bookmarkEnd w:id="23"/>
    <w:bookmarkStart w:id="24" w:name="community-hub-management"/>
    <w:p>
      <w:pPr>
        <w:pStyle w:val="Heading3"/>
      </w:pPr>
      <w:r>
        <w:t xml:space="preserve">3.3 Community Hub Management</w:t>
      </w:r>
    </w:p>
    <w:p>
      <w:pPr>
        <w:pStyle w:val="FirstParagraph"/>
      </w:pPr>
      <w:r>
        <w:t xml:space="preserve">The modern library in Spain Madrid is a third place—a social surrounding separate from the two usual social environments of home and the workplace. The Librarian manages these spaces, fostering community cohesion. This includes organizing events for seniors to combat loneliness, providing safe study environments for students, and creating inclusive spaces for marginalized communities. The Librarian must be a skilled facilitator of dialogue and community building.</w:t>
      </w:r>
    </w:p>
    <w:bookmarkEnd w:id="24"/>
    <w:bookmarkEnd w:id="25"/>
    <w:bookmarkStart w:id="26" w:name="challenges-facing-the-profession"/>
    <w:p>
      <w:pPr>
        <w:pStyle w:val="Heading2"/>
      </w:pPr>
      <w:r>
        <w:t xml:space="preserve">4. Challenges Facing the Profession</w:t>
      </w:r>
    </w:p>
    <w:p>
      <w:pPr>
        <w:pStyle w:val="FirstParagraph"/>
      </w:pPr>
      <w:r>
        <w:t xml:space="preserve">Despite the evolving importance of their role, Librarians in Spain Madrid face significant challenges:</w:t>
      </w:r>
    </w:p>
    <w:p>
      <w:pPr>
        <w:numPr>
          <w:ilvl w:val="0"/>
          <w:numId w:val="1001"/>
        </w:numPr>
        <w:pStyle w:val="Compact"/>
      </w:pPr>
      <w:r>
        <w:rPr>
          <w:bCs/>
          <w:b/>
        </w:rPr>
        <w:t xml:space="preserve">Funding Constraints:</w:t>
      </w:r>
      <w:r>
        <w:t xml:space="preserve"> Budgetary limitations often restrict the acquisition of new digital resources and the implementation of advanced technological systems.</w:t>
      </w:r>
    </w:p>
    <w:p>
      <w:pPr>
        <w:numPr>
          <w:ilvl w:val="0"/>
          <w:numId w:val="1001"/>
        </w:numPr>
        <w:pStyle w:val="Compact"/>
      </w:pPr>
      <w:r>
        <w:rPr>
          <w:bCs/>
          <w:b/>
        </w:rPr>
        <w:t xml:space="preserve">Technological Rapid Change:</w:t>
      </w:r>
      <w:r>
        <w:t xml:space="preserve"> The speed at which technology evolves requires continuous professional development, which is not always adequately supported by institutional training programs.</w:t>
      </w:r>
    </w:p>
    <w:p>
      <w:pPr>
        <w:numPr>
          <w:ilvl w:val="0"/>
          <w:numId w:val="1001"/>
        </w:numPr>
        <w:pStyle w:val="Compact"/>
      </w:pPr>
      <w:r>
        <w:rPr>
          <w:bCs/>
          <w:b/>
        </w:rPr>
        <w:t xml:space="preserve">Bureaucratic Hurdles:</w:t>
      </w:r>
      <w:r>
        <w:t xml:space="preserve"> Navigating the administrative structures of the Madrid regional government can sometimes slow down innovative initiatives proposed by frontline staff.</w:t>
      </w:r>
    </w:p>
    <w:p>
      <w:pPr>
        <w:numPr>
          <w:ilvl w:val="0"/>
          <w:numId w:val="1001"/>
        </w:numPr>
        <w:pStyle w:val="Compact"/>
      </w:pPr>
      <w:r>
        <w:rPr>
          <w:bCs/>
          <w:b/>
        </w:rPr>
        <w:t xml:space="preserve">Changing User Expectations:</w:t>
      </w:r>
      <w:r>
        <w:t xml:space="preserve"> Users increasingly expect library services to be as seamless and user-friendly as commercial digital platforms, requiring Librarians to adopt a customer-service-oriented mindset.</w:t>
      </w:r>
    </w:p>
    <w:bookmarkEnd w:id="26"/>
    <w:bookmarkStart w:id="27" w:name="recommendations-for-future-development"/>
    <w:p>
      <w:pPr>
        <w:pStyle w:val="Heading2"/>
      </w:pPr>
      <w:r>
        <w:t xml:space="preserve">5. Recommendations for Future Development</w:t>
      </w:r>
    </w:p>
    <w:p>
      <w:pPr>
        <w:pStyle w:val="FirstParagraph"/>
      </w:pPr>
      <w:r>
        <w:t xml:space="preserve">To ensure the continued relevance and effectiveness of the Librarian role in Spain Madrid, this report proposes several strategic recommendations:</w:t>
      </w:r>
    </w:p>
    <w:p>
      <w:pPr>
        <w:numPr>
          <w:ilvl w:val="0"/>
          <w:numId w:val="1002"/>
        </w:numPr>
        <w:pStyle w:val="Compact"/>
      </w:pPr>
      <w:r>
        <w:rPr>
          <w:bCs/>
          <w:b/>
        </w:rPr>
        <w:t xml:space="preserve">Achievement of Continuous Training Programs:</w:t>
      </w:r>
      <w:r>
        <w:t xml:space="preserve"> The Biblioteca Regional should institute mandatory annual training for all Librarians focused on emerging technologies, inclusive pedagogy, and digital archiving techniques.</w:t>
      </w:r>
    </w:p>
    <w:p>
      <w:pPr>
        <w:numPr>
          <w:ilvl w:val="0"/>
          <w:numId w:val="1002"/>
        </w:numPr>
        <w:pStyle w:val="Compact"/>
      </w:pPr>
      <w:r>
        <w:rPr>
          <w:bCs/>
          <w:b/>
        </w:rPr>
        <w:t xml:space="preserve">Digital Infrastructure Investment:</w:t>
      </w:r>
      <w:r>
        <w:t xml:space="preserve"> Increased funding should be allocated to upgrade hardware and software in libraries across Spain Madrid. This includes providing better access to e-books, academic databases, and maker spaces equipped with 3D printers and coding tools.</w:t>
      </w:r>
    </w:p>
    <w:p>
      <w:pPr>
        <w:numPr>
          <w:ilvl w:val="0"/>
          <w:numId w:val="1002"/>
        </w:numPr>
        <w:pStyle w:val="Compact"/>
      </w:pPr>
      <w:r>
        <w:rPr>
          <w:bCs/>
          <w:b/>
        </w:rPr>
        <w:t xml:space="preserve">Inter-Institutional Collaboration:</w:t>
      </w:r>
      <w:r>
        <w:t xml:space="preserve"> Librarians should be encouraged to form partnerships with local schools, universities, tech startups, and non-governmental organizations. These collaborations can enhance the scope of services offered and integrate library resources more deeply into the educational fabric of Spain Madrid.</w:t>
      </w:r>
    </w:p>
    <w:p>
      <w:pPr>
        <w:numPr>
          <w:ilvl w:val="0"/>
          <w:numId w:val="1002"/>
        </w:numPr>
        <w:pStyle w:val="Compact"/>
      </w:pPr>
      <w:r>
        <w:rPr>
          <w:bCs/>
          <w:b/>
        </w:rPr>
        <w:t xml:space="preserve">Inclusive Service Protocols:</w:t>
      </w:r>
      <w:r>
        <w:t xml:space="preserve"> Develop specific guidelines for serving diverse populations, including refugees and elderly residents with limited digital skills. This ensures that the benefits of modernization in Spain Madrid are accessible to all citizens.</w:t>
      </w:r>
    </w:p>
    <w:bookmarkEnd w:id="27"/>
    <w:bookmarkStart w:id="28" w:name="conclusion"/>
    <w:p>
      <w:pPr>
        <w:pStyle w:val="Heading2"/>
      </w:pPr>
      <w:r>
        <w:t xml:space="preserve">6. Conclusion</w:t>
      </w:r>
    </w:p>
    <w:p>
      <w:pPr>
        <w:pStyle w:val="FirstParagraph"/>
      </w:pPr>
      <w:r>
        <w:t xml:space="preserve">The role of the Librarian in Spain Madrid is undergoing a profound transformation. No longer confined to the silent stacks, today’s Librarian is an active educator, technologist, and community leader. The successful navigation of this transition is essential for maintaining the intellectual vitality and social cohesion of Madrid.</w:t>
      </w:r>
    </w:p>
    <w:p>
      <w:pPr>
        <w:pStyle w:val="BodyText"/>
      </w:pPr>
      <w:r>
        <w:t xml:space="preserve">By investing in professional development, embracing digital innovation, and fostering inclusive communities, we can ensure that the Librarian remains a cornerstone of public service in Spain Madrid. The recommendations outlined in this Project Report provide a roadmap for achieving this vision, ensuring that libraries remain vibrant centers of learning and connection for generations to come.</w:t>
      </w:r>
    </w:p>
    <w:p>
      <w:pPr>
        <w:pStyle w:val="BodyText"/>
      </w:pPr>
      <w:r>
        <w:t xml:space="preserve">This document underscores that the future of information access in Spain Madrid relies heavily on empowering its Librarians with the tools, training, and respect they deserve. It is imperative that stakeholders recognize the strategic value of this profession in building a more informed, connected, and resilient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Librarian in Spain Madrid</dc:title>
  <dc:creator/>
  <dc:language>en</dc:language>
  <cp:keywords/>
  <dcterms:created xsi:type="dcterms:W3CDTF">2026-07-29T22:19:19Z</dcterms:created>
  <dcterms:modified xsi:type="dcterms:W3CDTF">2026-07-29T22:19:19Z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