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Initiative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30" w:name="X5a07636dc4dd69c6c1381ca0229f49e621af786"/>
    <w:p>
      <w:pPr>
        <w:pStyle w:val="Heading1"/>
      </w:pPr>
      <w:r>
        <w:t xml:space="preserve">Project Report: Enhancing Community Knowledge Through the Librarian Initiative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The Ministry of Culture and Youth, UAE</w:t>
      </w:r>
      <w:r>
        <w:br/>
      </w:r>
      <w:r>
        <w:rPr>
          <w:bCs/>
          <w:b/>
        </w:rPr>
        <w:t xml:space="preserve">From:</w:t>
      </w:r>
      <w:r>
        <w:t xml:space="preserve">Dubai Public Library Strategy Committee</w:t>
      </w:r>
      <w:r>
        <w:br/>
      </w:r>
    </w:p>
    <w:p>
      <w:pPr>
        <w:pStyle w:val="BodyText"/>
      </w:pPr>
      <w:r>
        <w:t xml:space="preserve">Subject:A Comprehensive Framework for Modern Librarian Services in the United Arab Emirates Dubai</w:t>
      </w:r>
    </w:p>
    <w:bookmarkStart w:id="20" w:name="executive-summary"/>
    <w:p>
      <w:pPr>
        <w:pStyle w:val="Heading2"/>
      </w:pPr>
      <w:r>
        <w:t xml:space="preserve">1. Executive Summary</w:t>
      </w:r>
    </w:p>
    <w:p>
      <w:pPr>
        <w:pStyle w:val="FirstParagraph"/>
      </w:pPr>
      <w:r>
        <w:t xml:space="preserve">This Project Report outlines a strategic initiative to redefine the role of the</w:t>
      </w:r>
      <w:r>
        <w:t xml:space="preserve"> </w:t>
      </w:r>
      <w:r>
        <w:t xml:space="preserve">Librarian</w:t>
      </w:r>
      <w:r>
        <w:t xml:space="preserve">United Arab Emirates Dubai. As Dubai continues to establish itself as a global hub for innovation, tourism, and multicultural exchange, the traditional conception of libraries must evolve. This report argues that modernizing librarian services is not merely an administrative update but a critical component of the United Arab Emirates' vision for knowledge-based society. By integrating digital literacy, community engagement, and cultural preservation into the core duties of every Librarian in Dubai we create a resilient infrastructure for lifelong learning.</w:t>
      </w:r>
    </w:p>
    <w:bookmarkEnd w:id="20"/>
    <w:bookmarkStart w:id="21" w:name="introduction-and-context"/>
    <w:p>
      <w:pPr>
        <w:pStyle w:val="Heading2"/>
      </w:pPr>
      <w:r>
        <w:t xml:space="preserve">2. Introduction and Context</w:t>
      </w:r>
    </w:p>
    <w:p>
      <w:pPr>
        <w:pStyle w:val="FirstParagraph"/>
      </w:pPr>
      <w:r>
        <w:t xml:space="preserve">The United Arab Emirates has long prioritized education as a pillar of national development. In this context, Dubai serves as the epicenter of cultural and intellectual activity within the emirate. However, the demographic composition of Dubai is unique, featuring a vast expatriate population alongside native Emiratis. This diversity necessitates a nuanced approach to information services.</w:t>
      </w:r>
    </w:p>
    <w:p>
      <w:pPr>
        <w:pStyle w:val="BodyText"/>
      </w:pPr>
      <w:r>
        <w:t xml:space="preserve">The primary objective of this project is to upgrade the professional standards and operational scope of every Librarian employed by public institutions across United Arab Emirates Dubai. The report addresses the need for Librarians to act not just as custodians of books, but as facilitators of digital access, cultural ambassadors, and educational partners.</w:t>
      </w:r>
    </w:p>
    <w:bookmarkEnd w:id="21"/>
    <w:bookmarkStart w:id="25" w:name="strategic-objectives"/>
    <w:p>
      <w:pPr>
        <w:pStyle w:val="Heading2"/>
      </w:pPr>
      <w:r>
        <w:t xml:space="preserve">3. Strategic Objectives</w:t>
      </w:r>
    </w:p>
    <w:p>
      <w:pPr>
        <w:pStyle w:val="FirstParagraph"/>
      </w:pPr>
      <w:r>
        <w:t xml:space="preserve">The initiative is built upon three core pillars designed to enhance the efficacy of the Librarian role:</w:t>
      </w:r>
    </w:p>
    <w:bookmarkStart w:id="22" w:name="digital-transformation"/>
    <w:p>
      <w:pPr>
        <w:pStyle w:val="Heading3"/>
      </w:pPr>
      <w:r>
        <w:t xml:space="preserve">3.1 Digital Transformation</w:t>
      </w:r>
    </w:p>
    <w:p>
      <w:pPr>
        <w:pStyle w:val="FirstParagraph"/>
      </w:pPr>
      <w:r>
        <w:t xml:space="preserve">In United Arab Emirates Dubai, internet penetration and smart city initiatives are among the highest globally. Consequently, a modern Librarian must be proficient in digital archiving, database management, and assisting patrons with remote access to academic journals. The project proposes mandatory training modules for all Librarians on emerging technologies such as AI-driven recommendation systems and virtual reality reading experiences.</w:t>
      </w:r>
    </w:p>
    <w:bookmarkEnd w:id="22"/>
    <w:bookmarkStart w:id="23" w:name="cultural-preservation-and-promotion"/>
    <w:p>
      <w:pPr>
        <w:pStyle w:val="Heading3"/>
      </w:pPr>
      <w:r>
        <w:t xml:space="preserve">3.2 Cultural Preservation and Promotion</w:t>
      </w:r>
    </w:p>
    <w:p>
      <w:pPr>
        <w:pStyle w:val="FirstParagraph"/>
      </w:pPr>
      <w:r>
        <w:t xml:space="preserve">Dubai is a city that balances rapid modernization with deep-rooted heritage. Librarians play a pivotal role in curating collections that reflect Emirati history, Islamic golden age literature, and contemporary Arab thought. This Project Report emphasizes the Librarian’s duty to preserve local narratives while providing access to global perspectives, thereby fostering a sense of identity among Emiratis and understanding among expatriates.</w:t>
      </w:r>
    </w:p>
    <w:bookmarkEnd w:id="23"/>
    <w:bookmarkStart w:id="24" w:name="community-engagement"/>
    <w:p>
      <w:pPr>
        <w:pStyle w:val="Heading3"/>
      </w:pPr>
      <w:r>
        <w:t xml:space="preserve">3.3 Community Engagement</w:t>
      </w:r>
    </w:p>
    <w:p>
      <w:pPr>
        <w:pStyle w:val="FirstParagraph"/>
      </w:pPr>
      <w:r>
        <w:t xml:space="preserve">The new framework repositions the Librarian as a community hub manager. Libraries in United Arab Emirates Dubai are increasingly becoming spaces for entrepreneurship workshops, language exchange programs, and family literacy events. The project outlines specific KPIs for Librarians to increase foot traffic and engagement metrics by 20% within the first two years.</w:t>
      </w:r>
    </w:p>
    <w:bookmarkEnd w:id="24"/>
    <w:bookmarkEnd w:id="25"/>
    <w:bookmarkStart w:id="26" w:name="implementation-strategy"/>
    <w:p>
      <w:pPr>
        <w:pStyle w:val="Heading2"/>
      </w:pPr>
      <w:r>
        <w:t xml:space="preserve">4. Implementation Strategy</w:t>
      </w:r>
    </w:p>
    <w:p>
      <w:pPr>
        <w:pStyle w:val="FirstParagraph"/>
      </w:pPr>
      <w:r>
        <w:t xml:space="preserve">To ensure the successful adoption of these changes, a phased implementation plan is proposed for all libraries in United Arab Emirates Dubai.</w:t>
      </w:r>
    </w:p>
    <w:p>
      <w:pPr>
        <w:numPr>
          <w:ilvl w:val="0"/>
          <w:numId w:val="1001"/>
        </w:numPr>
        <w:pStyle w:val="Compact"/>
      </w:pPr>
      <w:r>
        <w:rPr>
          <w:bCs/>
          <w:b/>
        </w:rPr>
        <w:t xml:space="preserve">Phase 1: Assessment and Training (Months 1-6)</w:t>
      </w:r>
      <w:r>
        <w:t xml:space="preserve">: Conduct audits of current resources and provide intensive training for existing staff. Every Librarian will undergo certification in digital literacy and cultural sensitivity.</w:t>
      </w:r>
    </w:p>
    <w:p>
      <w:pPr>
        <w:numPr>
          <w:ilvl w:val="0"/>
          <w:numId w:val="1001"/>
        </w:numPr>
        <w:pStyle w:val="Compact"/>
      </w:pPr>
      <w:r>
        <w:rPr>
          <w:bCs/>
          <w:b/>
        </w:rPr>
        <w:t xml:space="preserve">Phase 2: Infrastructure Upgrade (Months 7-12)</w:t>
      </w:r>
      <w:r>
        <w:t xml:space="preserve">: Modernize physical spaces to include maker-spaces, quiet zones, and multilingual information desks. This phase supports the new operational mandate of the Librarian.</w:t>
      </w:r>
    </w:p>
    <w:p>
      <w:pPr>
        <w:numPr>
          <w:ilvl w:val="0"/>
          <w:numId w:val="1001"/>
        </w:numPr>
        <w:pStyle w:val="Compact"/>
      </w:pPr>
      <w:r>
        <w:rPr>
          <w:bCs/>
          <w:b/>
        </w:rPr>
        <w:t xml:space="preserve">Phase 3: Community Outreach (Year 2 onwards)</w:t>
      </w:r>
      <w:r>
        <w:t xml:space="preserve">: Launch public campaigns highlighting the expanded services provided by Librarians across Dubai. Focus on school partnerships and corporate literacy programs.</w:t>
      </w:r>
    </w:p>
    <w:bookmarkEnd w:id="26"/>
    <w:bookmarkStart w:id="27" w:name="expected-outcomes-and-benefits"/>
    <w:p>
      <w:pPr>
        <w:pStyle w:val="Heading2"/>
      </w:pPr>
      <w:r>
        <w:t xml:space="preserve">5. Expected Outcomes and Benefits</w:t>
      </w:r>
    </w:p>
    <w:p>
      <w:pPr>
        <w:pStyle w:val="FirstParagraph"/>
      </w:pPr>
      <w:r>
        <w:t xml:space="preserve">The successful execution of this project will yield significant benefits for the United Arab Emirates Dubai:</w:t>
      </w:r>
    </w:p>
    <w:p>
      <w:pPr>
        <w:pStyle w:val="BodyText"/>
      </w:pPr>
      <w:r>
        <w:rPr>
          <w:bCs/>
          <w:b/>
        </w:rPr>
        <w:t xml:space="preserve">A. Enhanced Educational Outcomes:</w:t>
      </w:r>
      <w:r>
        <w:br/>
      </w:r>
      <w:r>
        <w:t xml:space="preserve">By empowering Librarians with better tools and training, students in Dubai’s schools and universities will have superior access to curated, accurate information. This aligns with the UAE National Agenda for Education 2031.</w:t>
      </w:r>
    </w:p>
    <w:p>
      <w:pPr>
        <w:pStyle w:val="BodyText"/>
      </w:pPr>
      <w:r>
        <w:rPr>
          <w:bCs/>
          <w:b/>
        </w:rPr>
        <w:t xml:space="preserve">B. Social Cohesion:</w:t>
      </w:r>
      <w:r>
        <w:br/>
      </w:r>
      <w:r>
        <w:t xml:space="preserve">Dubai’s multicultural fabric requires spaces where diverse communities can interact respectfully. Librarians, acting as mediators and guides, will foster inclusivity by organizing events that celebrate the many cultures present in United Arab Emirates Dubai.</w:t>
      </w:r>
    </w:p>
    <w:p>
      <w:pPr>
        <w:pStyle w:val="BodyText"/>
      </w:pPr>
      <w:r>
        <w:rPr>
          <w:bCs/>
          <w:b/>
        </w:rPr>
        <w:t xml:space="preserve">C. Economic Value:</w:t>
      </w:r>
      <w:r>
        <w:br/>
      </w:r>
      <w:r>
        <w:t xml:space="preserve">A well-informed populace contributes to a stronger knowledge economy. By supporting lifelong learning through accessible library services led by professional Librarians, Dubai enhances its attractiveness as a global business hub where residents have access to continuous professional development.</w:t>
      </w:r>
    </w:p>
    <w:bookmarkEnd w:id="27"/>
    <w:bookmarkStart w:id="28" w:name="challenges-and-mitigation"/>
    <w:p>
      <w:pPr>
        <w:pStyle w:val="Heading2"/>
      </w:pPr>
      <w:r>
        <w:t xml:space="preserve">6. Challenges and Mitigation</w:t>
      </w:r>
    </w:p>
    <w:p>
      <w:pPr>
        <w:pStyle w:val="FirstParagraph"/>
      </w:pPr>
      <w:r>
        <w:rPr>
          <w:bCs/>
          <w:b/>
        </w:rPr>
        <w:t xml:space="preserve">Budgetary Constraints:</w:t>
      </w:r>
      <w:r>
        <w:br/>
      </w:r>
      <w:r>
        <w:t xml:space="preserve">Maintaining state-of-the-art facilities and training programs requires sustained funding. The project proposes public-private partnerships to supplement government budgets, ensuring that the role of the Librarian remains financially viable.</w:t>
      </w:r>
    </w:p>
    <w:p>
      <w:pPr>
        <w:pStyle w:val="BodyText"/>
      </w:pPr>
      <w:r>
        <w:rPr>
          <w:bCs/>
          <w:b/>
        </w:rPr>
        <w:t xml:space="preserve">Digital Divide:</w:t>
      </w:r>
      <w:r>
        <w:br/>
      </w:r>
      <w:r>
        <w:t xml:space="preserve">While Dubai is highly connected, disparities exist. Librarians will be tasked with bridging this gap by offering free computer literacy classes and lending devices to underserved communities within United Arab Emirates Dubai.</w:t>
      </w:r>
    </w:p>
    <w:bookmarkEnd w:id="28"/>
    <w:bookmarkStart w:id="29" w:name="conclusion"/>
    <w:p>
      <w:pPr>
        <w:pStyle w:val="Heading2"/>
      </w:pPr>
      <w:r>
        <w:t xml:space="preserve">7. Conclusion</w:t>
      </w:r>
    </w:p>
    <w:p>
      <w:pPr>
        <w:pStyle w:val="FirstParagraph"/>
      </w:pPr>
      <w:r>
        <w:t xml:space="preserve">This Project Report concludes that the revitalization of library services is imperative for the future of knowledge dissemination in United Arab Emirates Dubai. The central agent of this transformation is the Librarian. By investing in their professional development, upgrading infrastructure, and expanding their societal role, Dubai can set a global benchmark for modern librarianship.</w:t>
      </w:r>
    </w:p>
    <w:p>
      <w:pPr>
        <w:pStyle w:val="BodyText"/>
      </w:pPr>
      <w:r>
        <w:t xml:space="preserve">The integration of advanced technology with human-centric service delivery ensures that the Librarian remains relevant and vital in an increasingly digital world. For the United Arab Emirates, supporting this initiative is not just about building libraries; it is about empowering its citizens and residents to thrive in a competitive global environment. We recommend immediate approval of the budget allocation for Phase 1 to ensure timely implementation across all emirate districts.</w:t>
      </w:r>
    </w:p>
    <w:p>
      <w:pPr>
        <w:pStyle w:val="BodyText"/>
      </w:pPr>
      <w:r>
        <w:t xml:space="preserve">End of Project Report | Prepared for United Arab Emirates Dubai Authorities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Initiative in United Arab Emirates Dubai</dc:title>
  <dc:creator/>
  <dc:language>en</dc:language>
  <cp:keywords/>
  <dcterms:created xsi:type="dcterms:W3CDTF">2026-07-29T14:03:21Z</dcterms:created>
  <dcterms:modified xsi:type="dcterms:W3CDTF">2026-07-29T14:03:21Z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