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Strategic</w:t>
      </w:r>
      <w:r>
        <w:t xml:space="preserve"> </w:t>
      </w:r>
      <w:r>
        <w:t xml:space="preserve">Framework</w:t>
      </w:r>
      <w:r>
        <w:t xml:space="preserve"> </w:t>
      </w:r>
      <w:r>
        <w:t xml:space="preserve">for</w:t>
      </w:r>
      <w:r>
        <w:t xml:space="preserve"> </w:t>
      </w:r>
      <w:r>
        <w:t xml:space="preserve">Mexico</w:t>
      </w:r>
      <w:r>
        <w:t xml:space="preserve"> </w:t>
      </w:r>
      <w:r>
        <w:t xml:space="preserve">City</w:t>
      </w:r>
    </w:p>
    <w:bookmarkStart w:id="29" w:name="project-report"/>
    <w:p>
      <w:pPr>
        <w:pStyle w:val="Heading1"/>
      </w:pPr>
      <w:r>
        <w:t xml:space="preserve">PROJECT REPORT</w:t>
      </w:r>
    </w:p>
    <w:p>
      <w:pPr>
        <w:pStyle w:val="FirstParagraph"/>
      </w:pPr>
      <w:r>
        <w:rPr>
          <w:bCs/>
          <w:b/>
        </w:rPr>
        <w:t xml:space="preserve">Title:</w:t>
      </w:r>
      <w:r>
        <w:br/>
      </w:r>
      <w:r>
        <w:t xml:space="preserve">Strategic Integration of Marine Engineering Expertise in the Landlocked Context of Mexico City</w:t>
      </w:r>
      <w:r>
        <w:br/>
      </w:r>
      <w:r>
        <w:br/>
      </w:r>
      <w:r>
        <w:rPr>
          <w:bCs/>
          <w:b/>
        </w:rPr>
        <w:t xml:space="preserve">Date:</w:t>
      </w:r>
      <w:r>
        <w:br/>
      </w:r>
      <w:r>
        <w:t xml:space="preserve">October 26, 2023</w:t>
      </w:r>
      <w:r>
        <w:br/>
      </w:r>
      <w:r>
        <w:br/>
      </w:r>
      <w:r>
        <w:rPr>
          <w:bCs/>
          <w:b/>
        </w:rPr>
        <w:t xml:space="preserve">Prepared For:</w:t>
      </w:r>
      <w:r>
        <w:br/>
      </w:r>
      <w:r>
        <w:t xml:space="preserve">Ministry of Infrastructure, Communications and Transportation (Mexico)</w:t>
      </w:r>
      <w:r>
        <w:br/>
      </w:r>
      <w:r>
        <w:br/>
      </w:r>
      <w:r>
        <w:rPr>
          <w:bCs/>
          <w:b/>
        </w:rPr>
        <w:t xml:space="preserve">Subject:</w:t>
      </w:r>
      <w:r>
        <w:br/>
      </w:r>
      <w:r>
        <w:t xml:space="preserve">Leveraging the specialized knowledge of a Marine Engineer to optimize inland waterway logistics, flood mitigation infrastructure, and port-connectivity strategies within Mexico City.</w:t>
      </w:r>
    </w:p>
    <w:bookmarkStart w:id="20" w:name="introduction"/>
    <w:p>
      <w:pPr>
        <w:pStyle w:val="Heading2"/>
      </w:pPr>
      <w:r>
        <w:t xml:space="preserve">1. Introduction</w:t>
      </w:r>
    </w:p>
    <w:p>
      <w:pPr>
        <w:pStyle w:val="FirstParagraph"/>
      </w:pPr>
      <w:r>
        <w:t xml:space="preserve">The city of Mexico City presents a unique paradox in modern engineering challenges: it is the capital of a major maritime nation yet is located 2,250 meters above sea level in a high-altitude basin. Historically viewed solely through the lens of civil or urban infrastructure, Mexico City's relationship with water—both as a resource and as an environmental hazard—is fundamentally aquatic. This Project Report argues that the strategic deployment of a</w:t>
      </w:r>
      <w:r>
        <w:t xml:space="preserve"> </w:t>
      </w:r>
      <w:r>
        <w:rPr>
          <w:bCs/>
          <w:b/>
        </w:rPr>
        <w:t xml:space="preserve">Marine Engineer</w:t>
      </w:r>
      <w:r>
        <w:t xml:space="preserve"> </w:t>
      </w:r>
      <w:r>
        <w:t xml:space="preserve">within Mexico City’s municipal planning framework is not only viable but essential for sustainable urban development.</w:t>
      </w:r>
    </w:p>
    <w:p>
      <w:pPr>
        <w:pStyle w:val="BodyText"/>
      </w:pPr>
      <w:r>
        <w:t xml:space="preserve">The primary objective of this report is to delineate how the specialized skills of a marine engineer, traditionally associated with naval architecture and oceanographic operations, can be adapted to solve critical issues in</w:t>
      </w:r>
      <w:r>
        <w:t xml:space="preserve"> </w:t>
      </w:r>
      <w:r>
        <w:rPr>
          <w:bCs/>
          <w:b/>
        </w:rPr>
        <w:t xml:space="preserve">Mexico City</w:t>
      </w:r>
      <w:r>
        <w:t xml:space="preserve">. These issues include managing the legacy canal systems from the Aztec era, addressing chronic flooding due to climate change and soil subsidence, and strengthening logistical links between the interior of the country and major ports such as Veracruz, Manzanillo, and Lázaro Cárdenas.</w:t>
      </w:r>
    </w:p>
    <w:bookmarkEnd w:id="20"/>
    <w:bookmarkStart w:id="21" w:name="Xd2b7d0b0fc0e817d242851952cc8597e0841970"/>
    <w:p>
      <w:pPr>
        <w:pStyle w:val="Heading2"/>
      </w:pPr>
      <w:r>
        <w:t xml:space="preserve">2. Professional Profile: The Role of a Marine Engineer</w:t>
      </w:r>
    </w:p>
    <w:p>
      <w:pPr>
        <w:pStyle w:val="FirstParagraph"/>
      </w:pPr>
      <w:r>
        <w:t xml:space="preserve">A</w:t>
      </w:r>
      <w:r>
        <w:t xml:space="preserve"> </w:t>
      </w:r>
      <w:r>
        <w:rPr>
          <w:bCs/>
          <w:b/>
        </w:rPr>
        <w:t xml:space="preserve">Marine Engineer</w:t>
      </w:r>
      <w:r>
        <w:t xml:space="preserve"> </w:t>
      </w:r>
      <w:r>
        <w:t xml:space="preserve">possesses multidisciplinary expertise encompassing fluid dynamics, hydrography, structural engineering in corrosive environments, and sustainable energy systems for propulsion and marine operations. Unlike traditional civil engineers who focus on static land structures, a marine engineer understands dynamic water systems, sediment transport currents (or lack thereof in closed basins), and the interaction between water infrastructure and environmental forces.</w:t>
      </w:r>
    </w:p>
    <w:p>
      <w:pPr>
        <w:pStyle w:val="BodyText"/>
      </w:pPr>
      <w:r>
        <w:t xml:space="preserve">In the context of this project report, the</w:t>
      </w:r>
      <w:r>
        <w:t xml:space="preserve"> </w:t>
      </w:r>
      <w:r>
        <w:rPr>
          <w:bCs/>
          <w:b/>
        </w:rPr>
        <w:t xml:space="preserve">Marine Engineer</w:t>
      </w:r>
      <w:r>
        <w:t xml:space="preserve"> </w:t>
      </w:r>
      <w:r>
        <w:t xml:space="preserve">serves as a bridge between theoretical hydrology and practical urban application. Their role extends beyond ship design to include hydraulic modeling, wastewater treatment optimization in aquatic environments, and the management of blue infrastructure. This specific skill set is required because Mexico City’s water management problems are not merely about concrete pipes; they are about managing volume, flow rates under pressure differentials caused by altitude changes.</w:t>
      </w:r>
    </w:p>
    <w:bookmarkEnd w:id="21"/>
    <w:bookmarkStart w:id="24" w:name="contextual-analysis-mexico-city"/>
    <w:p>
      <w:pPr>
        <w:pStyle w:val="Heading2"/>
      </w:pPr>
      <w:r>
        <w:t xml:space="preserve">3. Contextual Analysis: Mexico City</w:t>
      </w:r>
    </w:p>
    <w:bookmarkStart w:id="22" w:name="Xe26dddb4c4462d9156f40af6a118f55f9264ba4"/>
    <w:p>
      <w:pPr>
        <w:pStyle w:val="Heading3"/>
      </w:pPr>
      <w:r>
        <w:t xml:space="preserve">3.1 Hydrogeological Challenges in Mexico City</w:t>
      </w:r>
    </w:p>
    <w:p>
      <w:pPr>
        <w:pStyle w:val="FirstParagraph"/>
      </w:pPr>
      <w:r>
        <w:t xml:space="preserve">Mexico City is built on the remnants of Lake Texcoco. The city faces a dual crisis: severe water scarcity and devastating flooding during the rainy season. The subsidence of the ground, caused by over-extraction of groundwater, creates unpredictable stress on urban infrastructure. A standard civil engineering approach often fails to account for the buoyancy effects and hydrostatic pressures exerted by rising or shifting groundwater tables in this specific geological context.</w:t>
      </w:r>
    </w:p>
    <w:bookmarkEnd w:id="22"/>
    <w:bookmarkStart w:id="23" w:name="Xce19360ffce3b2a17b96021f91fe70cc130a1a4"/>
    <w:p>
      <w:pPr>
        <w:pStyle w:val="Heading3"/>
      </w:pPr>
      <w:r>
        <w:t xml:space="preserve">2.2 Historical Waterways and Modern Logistics</w:t>
      </w:r>
    </w:p>
    <w:p>
      <w:pPr>
        <w:pStyle w:val="FirstParagraph"/>
      </w:pPr>
      <w:r>
        <w:t xml:space="preserve">Mexico City retains a network of remnants from its pre-Hispanic past, including sections of the Xochimilco canals. Furthermore, the city serves as the primary hub for goods destined for or arriving from international seaports. The efficiency with which cargo moves from ports to inland distribution centers is critical to Mexico’s economy. Here, a</w:t>
      </w:r>
      <w:r>
        <w:t xml:space="preserve"> </w:t>
      </w:r>
      <w:r>
        <w:rPr>
          <w:bCs/>
          <w:b/>
        </w:rPr>
        <w:t xml:space="preserve">Marine Engineer</w:t>
      </w:r>
      <w:r>
        <w:t xml:space="preserve"> </w:t>
      </w:r>
      <w:r>
        <w:t xml:space="preserve">brings expertise in multimodal transport systems and port logistics that are directly applicable to optimizing inland intermodal hubs.</w:t>
      </w:r>
    </w:p>
    <w:bookmarkEnd w:id="23"/>
    <w:bookmarkEnd w:id="24"/>
    <w:bookmarkStart w:id="25" w:name="X53fbb1fa8e961fad237c43abaebfe268f5d594c"/>
    <w:p>
      <w:pPr>
        <w:pStyle w:val="Heading2"/>
      </w:pPr>
      <w:r>
        <w:t xml:space="preserve">4. Strategic Applications of Marine Engineering in Mexico City</w:t>
      </w:r>
    </w:p>
    <w:p>
      <w:pPr>
        <w:pStyle w:val="FirstParagraph"/>
      </w:pPr>
      <w:r>
        <w:t xml:space="preserve">This section details the specific areas where a</w:t>
      </w:r>
      <w:r>
        <w:t xml:space="preserve"> </w:t>
      </w:r>
      <w:r>
        <w:rPr>
          <w:bCs/>
          <w:b/>
        </w:rPr>
        <w:t xml:space="preserve">Marine Engineer</w:t>
      </w:r>
      <w:r>
        <w:t xml:space="preserve">'s intervention is proposed for</w:t>
      </w:r>
      <w:r>
        <w:t xml:space="preserve"> </w:t>
      </w:r>
      <w:r>
        <w:rPr>
          <w:bCs/>
          <w:b/>
        </w:rPr>
        <w:t xml:space="preserve">Mexico City</w:t>
      </w:r>
      <w:r>
        <w:t xml:space="preserve">:</w:t>
      </w:r>
    </w:p>
    <w:p>
      <w:pPr>
        <w:numPr>
          <w:ilvl w:val="0"/>
          <w:numId w:val="1001"/>
        </w:numPr>
        <w:pStyle w:val="Compact"/>
      </w:pPr>
      <w:r>
        <w:rPr>
          <w:bCs/>
          <w:b/>
        </w:rPr>
        <w:t xml:space="preserve">Flood Control and Drainage Systems:</w:t>
      </w:r>
      <w:r>
        <w:t xml:space="preserve"> </w:t>
      </w:r>
      <w:r>
        <w:t xml:space="preserve">Marine engineers specialize in hydraulic modeling. They can design advanced drainage systems that utilize natural topography to mitigate flash floods, a recurring disaster in Mexico City. Their expertise in wave mechanics can also be adapted to manage sudden surges of water in storm drains.</w:t>
      </w:r>
    </w:p>
    <w:p>
      <w:pPr>
        <w:numPr>
          <w:ilvl w:val="0"/>
          <w:numId w:val="1001"/>
        </w:numPr>
        <w:pStyle w:val="Compact"/>
      </w:pPr>
      <w:r>
        <w:rPr>
          <w:bCs/>
          <w:b/>
        </w:rPr>
        <w:t xml:space="preserve">Sustainable Water Management:</w:t>
      </w:r>
      <w:r>
        <w:t xml:space="preserve"> </w:t>
      </w:r>
      <w:r>
        <w:t xml:space="preserve">With rising demands for potable water, marine engineers can lead initiatives regarding desalination or advanced purification technologies that are often used on ships but applied here on a municipal scale. They are also experts in managing aquaculture systems, which could contribute to the city's food security in urban farming projects.</w:t>
      </w:r>
    </w:p>
    <w:p>
      <w:pPr>
        <w:numPr>
          <w:ilvl w:val="0"/>
          <w:numId w:val="1001"/>
        </w:numPr>
        <w:pStyle w:val="Compact"/>
      </w:pPr>
      <w:r>
        <w:rPr>
          <w:bCs/>
          <w:b/>
        </w:rPr>
        <w:t xml:space="preserve">Xochimilco Preservation:</w:t>
      </w:r>
      <w:r>
        <w:t xml:space="preserve"> </w:t>
      </w:r>
      <w:r>
        <w:t xml:space="preserve">The Xochimilco ecosystem is fragile and suffers from pollution and invasive species. A marine engineer with expertise in ecology and water quality assessment is necessary to restore these waterways, ensuring they remain functional for tourism while preserving biodiversity.</w:t>
      </w:r>
    </w:p>
    <w:p>
      <w:pPr>
        <w:numPr>
          <w:ilvl w:val="0"/>
          <w:numId w:val="1001"/>
        </w:numPr>
        <w:pStyle w:val="Compact"/>
      </w:pPr>
      <w:r>
        <w:rPr>
          <w:bCs/>
          <w:b/>
        </w:rPr>
        <w:t xml:space="preserve">Inland Port Optimization:</w:t>
      </w:r>
      <w:r>
        <w:t xml:space="preserve"> </w:t>
      </w:r>
      <w:r>
        <w:t xml:space="preserve">Mexico City acts as a de facto inland port. By applying maritime logistics principles, the flow of goods from ports to warehouses can be streamlined. This involves understanding container handling efficiency and cold-chain logistics that mirror port operations.</w:t>
      </w:r>
    </w:p>
    <w:bookmarkEnd w:id="25"/>
    <w:bookmarkStart w:id="26" w:name="implementation-roadmap"/>
    <w:p>
      <w:pPr>
        <w:pStyle w:val="Heading2"/>
      </w:pPr>
      <w:r>
        <w:t xml:space="preserve">5. Implementation Roadmap</w:t>
      </w:r>
    </w:p>
    <w:p>
      <w:pPr>
        <w:pStyle w:val="FirstParagraph"/>
      </w:pPr>
      <w:r>
        <w:t xml:space="preserve">The integration of a</w:t>
      </w:r>
      <w:r>
        <w:t xml:space="preserve"> </w:t>
      </w:r>
      <w:r>
        <w:rPr>
          <w:bCs/>
          <w:b/>
        </w:rPr>
        <w:t xml:space="preserve">Marine Engineer</w:t>
      </w:r>
      <w:r>
        <w:t xml:space="preserve">'s perspective into the governance of Mexico City requires a phased approach:</w:t>
      </w:r>
    </w:p>
    <w:p>
      <w:pPr>
        <w:numPr>
          <w:ilvl w:val="0"/>
          <w:numId w:val="1002"/>
        </w:numPr>
        <w:pStyle w:val="Compact"/>
      </w:pPr>
      <w:r>
        <w:rPr>
          <w:bCs/>
          <w:b/>
        </w:rPr>
        <w:t xml:space="preserve">Audit Phase:</w:t>
      </w:r>
      <w:r>
        <w:t xml:space="preserve"> </w:t>
      </w:r>
      <w:r>
        <w:t xml:space="preserve">Conduct a comprehensive audit of existing hydraulic infrastructure using marine-grade software for fluid dynamics simulation.</w:t>
      </w:r>
    </w:p>
    <w:p>
      <w:pPr>
        <w:numPr>
          <w:ilvl w:val="0"/>
          <w:numId w:val="1002"/>
        </w:numPr>
        <w:pStyle w:val="Compact"/>
      </w:pPr>
      <w:r>
        <w:rPr>
          <w:bCs/>
          <w:b/>
        </w:rPr>
        <w:t xml:space="preserve">Pilot Projects in Xochimilco:</w:t>
      </w:r>
      <w:r>
        <w:t xml:space="preserve"> </w:t>
      </w:r>
      <w:r>
        <w:t xml:space="preserve">Implement water quality monitoring and restoration techniques led by marine specialists to create a model for urban waterway management.</w:t>
      </w:r>
    </w:p>
    <w:p>
      <w:pPr>
        <w:numPr>
          <w:ilvl w:val="0"/>
          <w:numId w:val="1002"/>
        </w:numPr>
        <w:pStyle w:val="Compact"/>
      </w:pPr>
      <w:r>
        <w:rPr>
          <w:bCs/>
          <w:b/>
        </w:rPr>
        <w:t xml:space="preserve">Flood Mitigation Infrastructure:</w:t>
      </w:r>
      <w:r>
        <w:t xml:space="preserve"> </w:t>
      </w:r>
      <w:r>
        <w:t xml:space="preserve">Redesign key drainage basins using principles of coastal erosion control and wave energy dissipation to protect vulnerable neighborhoods.</w:t>
      </w:r>
    </w:p>
    <w:p>
      <w:pPr>
        <w:numPr>
          <w:ilvl w:val="0"/>
          <w:numId w:val="1002"/>
        </w:numPr>
        <w:pStyle w:val="Compact"/>
      </w:pPr>
      <w:r>
        <w:rPr>
          <w:bCs/>
          <w:b/>
        </w:rPr>
        <w:t xml:space="preserve">Multimodal Logistics Hub:</w:t>
      </w:r>
      <w:r>
        <w:t xml:space="preserve"> </w:t>
      </w:r>
      <w:r>
        <w:t xml:space="preserve">Collaborate with port authorities in Veracruz to align inland logistics standards in Mexico City with international maritime trade regulations.</w:t>
      </w:r>
    </w:p>
    <w:bookmarkEnd w:id="26"/>
    <w:bookmarkStart w:id="27" w:name="expected-outcomes-and-benefits"/>
    <w:p>
      <w:pPr>
        <w:pStyle w:val="Heading2"/>
      </w:pPr>
      <w:r>
        <w:t xml:space="preserve">6. Expected Outcomes and Benefits</w:t>
      </w:r>
    </w:p>
    <w:p>
      <w:pPr>
        <w:pStyle w:val="FirstParagraph"/>
      </w:pPr>
      <w:r>
        <w:t xml:space="preserve">The successful application of marine engineering principles in this landlocked metropolis is expected to yield significant benefits for</w:t>
      </w:r>
      <w:r>
        <w:t xml:space="preserve"> </w:t>
      </w:r>
      <w:r>
        <w:rPr>
          <w:bCs/>
          <w:b/>
        </w:rPr>
        <w:t xml:space="preserve">Mexico City</w:t>
      </w:r>
      <w:r>
        <w:t xml:space="preserve">. First, it will enhance the resilience of the city against climate-induced flooding, protecting billions in assets. Second, it will improve public health by ensuring cleaner water systems and preserved aquatic ecosystems. Third, it will boost economic efficiency by streamlining supply chain logistics that connect the capital to global markets.</w:t>
      </w:r>
    </w:p>
    <w:p>
      <w:pPr>
        <w:pStyle w:val="BodyText"/>
      </w:pPr>
      <w:r>
        <w:t xml:space="preserve">Furthermore, this project positions Mexico City as a leader in adaptive engineering. By redefining the role of a</w:t>
      </w:r>
      <w:r>
        <w:t xml:space="preserve"> </w:t>
      </w:r>
      <w:r>
        <w:rPr>
          <w:bCs/>
          <w:b/>
        </w:rPr>
        <w:t xml:space="preserve">Marine Engineer</w:t>
      </w:r>
      <w:r>
        <w:t xml:space="preserve">, the city demonstrates innovation in cross-disciplinary problem solving. This serves as a blueprint for other high-altitude or inland cities facing similar water-related challenges globally.</w:t>
      </w:r>
    </w:p>
    <w:bookmarkEnd w:id="27"/>
    <w:bookmarkStart w:id="28" w:name="conclusion"/>
    <w:p>
      <w:pPr>
        <w:pStyle w:val="Heading2"/>
      </w:pPr>
      <w:r>
        <w:t xml:space="preserve">7. Conclusion</w:t>
      </w:r>
    </w:p>
    <w:p>
      <w:pPr>
        <w:pStyle w:val="FirstParagraph"/>
      </w:pPr>
      <w:r>
        <w:t xml:space="preserve">In conclusion, this project report asserts that the traditional boundaries of engineering disciplines must be crossed to address the complex realities of modern urban life. The specific title of "Marine Engineer" might seem incongruous with a city located in a valley, yet the physical reality of water management in Mexico City demands exactly this specialized skill set. By employing marine engineering expertise to tackle flood risks, preserve historical waterways, and optimize logistics,</w:t>
      </w:r>
      <w:r>
        <w:t xml:space="preserve"> </w:t>
      </w:r>
      <w:r>
        <w:rPr>
          <w:bCs/>
          <w:b/>
        </w:rPr>
        <w:t xml:space="preserve">Mexico City</w:t>
      </w:r>
      <w:r>
        <w:t xml:space="preserve"> </w:t>
      </w:r>
      <w:r>
        <w:t xml:space="preserve">can transform its vulnerabilities into opportunities for sustainable growth.</w:t>
      </w:r>
    </w:p>
    <w:p>
      <w:pPr>
        <w:pStyle w:val="BodyText"/>
      </w:pPr>
      <w:r>
        <w:t xml:space="preserve">We recommend the immediate establishment of a task force comprising senior marine engineers to begin the transition from traditional civil approaches to this more dynamic, fluid-centric model. The future of infrastructure in Mexico City is aquatic, and its management must reflect that reality.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Strategic Framework for Mexico City</dc:title>
  <dc:creator/>
  <dc:language>en</dc:language>
  <cp:keywords/>
  <dcterms:created xsi:type="dcterms:W3CDTF">2026-07-30T13:07:00Z</dcterms:created>
  <dcterms:modified xsi:type="dcterms:W3CDTF">2026-07-30T13:07:00Z</dcterms:modified>
</cp:coreProperties>
</file>

<file path=docProps/custom.xml><?xml version="1.0" encoding="utf-8"?>
<Properties xmlns="http://schemas.openxmlformats.org/officeDocument/2006/custom-properties" xmlns:vt="http://schemas.openxmlformats.org/officeDocument/2006/docPropsVTypes"/>
</file>