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Integration</w:t>
      </w:r>
      <w:r>
        <w:t xml:space="preserve"> </w:t>
      </w:r>
      <w:r>
        <w:t xml:space="preserve">in</w:t>
      </w:r>
      <w:r>
        <w:t xml:space="preserve"> </w:t>
      </w:r>
      <w:r>
        <w:t xml:space="preserve">Nepal</w:t>
      </w:r>
      <w:r>
        <w:t xml:space="preserve"> </w:t>
      </w:r>
      <w:r>
        <w:t xml:space="preserve">Kathmandu</w:t>
      </w:r>
    </w:p>
    <w:bookmarkStart w:id="33" w:name="Xc5dc469c4bfe715f3cb99b5058242d572151e8d"/>
    <w:p>
      <w:pPr>
        <w:pStyle w:val="Heading1"/>
      </w:pPr>
      <w:r>
        <w:t xml:space="preserve">Project Report: Strategic Implementation of Marine Engineering Principles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Industry, Commerce and Supplies &amp; The Department of Hydro and Power Development</w:t>
      </w:r>
      <w:r>
        <w:br/>
      </w:r>
      <w:r>
        <w:rPr>
          <w:bCs/>
          <w:b/>
        </w:rPr>
        <w:t xml:space="preserve">From:</w:t>
      </w:r>
      <w:r>
        <w:t xml:space="preserve"> </w:t>
      </w:r>
      <w:r>
        <w:t xml:space="preserve">Project Management Office for Technical Advancement in Inland Waterways</w:t>
      </w:r>
      <w:r>
        <w:br/>
      </w:r>
      <w:r>
        <w:rPr>
          <w:bCs/>
          <w:b/>
        </w:rPr>
        <w:t xml:space="preserve">Subject:</w:t>
      </w:r>
      <w:r>
        <w:t xml:space="preserve">Marine Engineer</w:t>
      </w:r>
      <w:r>
        <w:t xml:space="preserve">Led Initiative for Hydro-Resource Optimization in</w:t>
      </w:r>
      <w:r>
        <w:t xml:space="preserve">Nepal Kathmandu</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delineates a comprehensive framework for integrating advanced</w:t>
      </w:r>
      <w:r>
        <w:t xml:space="preserve"> </w:t>
      </w:r>
      <w:hyperlink w:anchor="marine-engineer-section">
        <w:r>
          <w:rPr>
            <w:rStyle w:val="Hyperlink"/>
            <w:bCs/>
            <w:b/>
          </w:rPr>
          <w:t xml:space="preserve">Marine Engineer</w:t>
        </w:r>
      </w:hyperlink>
      <w:r>
        <w:t xml:space="preserve">solutions into the infrastructure and logistical landscape of</w:t>
      </w:r>
      <w:r>
        <w:t xml:space="preserve">Nepal Kathmandu</w:t>
      </w:r>
      <w:r>
        <w:t xml:space="preserve">. While traditionally associated with maritime coastal activities, the discipline of marine engineering is increasingly vital for landlocked nations possessing significant hydroelectric potential. This document argues that applying marine engineering principles—specifically regarding fluid dynamics, hydraulic machinery maintenance, and sustainable energy systems—is critical for Nepal's transition toward a resilient green economy. The report details the necessity of specialized technical expertise to manage the complex river systems flowing through and around</w:t>
      </w:r>
      <w:r>
        <w:t xml:space="preserve">Nepal Kathmandu</w:t>
      </w:r>
      <w:r>
        <w:t xml:space="preserve">, ensuring that both energy production and flood mitigation strategies are optimized.</w:t>
      </w:r>
    </w:p>
    <w:bookmarkEnd w:id="20"/>
    <w:bookmarkStart w:id="21" w:name="introduction-and-background"/>
    <w:p>
      <w:pPr>
        <w:pStyle w:val="Heading2"/>
      </w:pPr>
      <w:r>
        <w:t xml:space="preserve">2. Introduction and Background</w:t>
      </w:r>
    </w:p>
    <w:p>
      <w:pPr>
        <w:pStyle w:val="FirstParagraph"/>
      </w:pPr>
      <w:r>
        <w:t xml:space="preserve">Nepal, often referred to as the "Water Tower of Asia," possesses immense hydroelectric potential, estimated at over 40,000 megawatts. However,a significant portion of this potential remains untapped due to technical challenges in design, implementation, and maintenance.</w:t>
      </w:r>
      <w:r>
        <w:t xml:space="preserve"> </w:t>
      </w:r>
      <w:r>
        <w:t xml:space="preserve">Nepal Kathmandu</w:t>
      </w:r>
      <w:r>
        <w:t xml:space="preserve">, situated within the Bagmati River basin and surrounded by numerous tributaries that feed into larger river systems like the Gandaki and Kosi, serves as a critical nexus for both water resource management and national infrastructure. The unique geographical challenges of this region require specialized engineering approaches that go beyond standard civil engineering.</w:t>
      </w:r>
    </w:p>
    <w:p>
      <w:pPr>
        <w:pStyle w:val="BodyText"/>
      </w:pPr>
      <w:r>
        <w:t xml:space="preserve">The role of a</w:t>
      </w:r>
      <w:r>
        <w:t xml:space="preserve"> </w:t>
      </w:r>
      <w:hyperlink w:anchor="marine-engineer-section">
        <w:r>
          <w:rPr>
            <w:rStyle w:val="Hyperlink"/>
            <w:bCs/>
            <w:b/>
          </w:rPr>
          <w:t xml:space="preserve">Marine Engineer</w:t>
        </w:r>
      </w:hyperlink>
      <w:r>
        <w:t xml:space="preserve">in this context is not limited to ship propulsion or naval architecture. In the realm of inland waterways and hydro-power, marine engineers possess specialized knowledge in turbomachinery, thermodynamics, and fluid mechanics. This</w:t>
      </w:r>
      <w:r>
        <w:t xml:space="preserve"> </w:t>
      </w:r>
      <w:hyperlink w:anchor="project-report-section">
        <w:r>
          <w:rPr>
            <w:rStyle w:val="Hyperlink"/>
            <w:bCs/>
            <w:b/>
          </w:rPr>
          <w:t xml:space="preserve">Project Report</w:t>
        </w:r>
      </w:hyperlink>
      <w:r>
        <w:t xml:space="preserve">aims to bridge the gap between theoretical hydro-resources and practical application by advocating for the hiring and training of</w:t>
      </w:r>
      <w:r>
        <w:t xml:space="preserve"> </w:t>
      </w:r>
      <w:hyperlink w:anchor="marine-engineer-section">
        <w:r>
          <w:rPr>
            <w:rStyle w:val="Hyperlink"/>
            <w:bCs/>
            <w:b/>
          </w:rPr>
          <w:t xml:space="preserve">Marine Engineer</w:t>
        </w:r>
      </w:hyperlink>
      <w:r>
        <w:t xml:space="preserve">s who can adapt offshore technologies to inland river environments in</w:t>
      </w:r>
      <w:r>
        <w:t xml:space="preserve">Nepal Kathmandu</w:t>
      </w:r>
      <w:r>
        <w:t xml:space="preserve">.</w:t>
      </w:r>
    </w:p>
    <w:bookmarkEnd w:id="21"/>
    <w:bookmarkStart w:id="22" w:name="objectives-of-the-project"/>
    <w:p>
      <w:pPr>
        <w:pStyle w:val="Heading2"/>
      </w:pPr>
      <w:r>
        <w:t xml:space="preserve">3. Objectives of the Project</w:t>
      </w:r>
    </w:p>
    <w:p>
      <w:pPr>
        <w:pStyle w:val="FirstParagraph"/>
      </w:pPr>
      <w:r>
        <w:t xml:space="preserve">The primary objectives outlined in this</w:t>
      </w:r>
      <w:r>
        <w:t xml:space="preserve"> </w:t>
      </w:r>
      <w:hyperlink w:anchor="project-report-section">
        <w:r>
          <w:rPr>
            <w:rStyle w:val="Hyperlink"/>
            <w:bCs/>
            <w:b/>
          </w:rPr>
          <w:t xml:space="preserve">Project Report</w:t>
        </w:r>
      </w:hyperlink>
      <w:r>
        <w:t xml:space="preserve">are as follows:</w:t>
      </w:r>
    </w:p>
    <w:p>
      <w:pPr>
        <w:numPr>
          <w:ilvl w:val="0"/>
          <w:numId w:val="1001"/>
        </w:numPr>
        <w:pStyle w:val="Compact"/>
      </w:pPr>
      <w:r>
        <w:t xml:space="preserve">To assess the current technical capacity within</w:t>
      </w:r>
      <w:r>
        <w:t xml:space="preserve">Nepal Kathmandu</w:t>
      </w:r>
      <w:r>
        <w:t xml:space="preserve">regarding hydro-mechanical maintenance.</w:t>
      </w:r>
    </w:p>
    <w:p>
      <w:pPr>
        <w:numPr>
          <w:ilvl w:val="0"/>
          <w:numId w:val="1001"/>
        </w:numPr>
        <w:pStyle w:val="Compact"/>
      </w:pPr>
      <w:r>
        <w:t xml:space="preserve">To propose a curriculum and recruitment strategy for certified</w:t>
      </w:r>
      <w:r>
        <w:t xml:space="preserve"> </w:t>
      </w:r>
      <w:hyperlink w:anchor="marine-engineer-section">
        <w:r>
          <w:rPr>
            <w:rStyle w:val="Hyperlink"/>
            <w:bCs/>
            <w:b/>
          </w:rPr>
          <w:t xml:space="preserve">Marine Engineer</w:t>
        </w:r>
      </w:hyperlink>
      <w:r>
        <w:t xml:space="preserve">s specializing in hydraulic turbines and pumps.</w:t>
      </w:r>
    </w:p>
    <w:p>
      <w:pPr>
        <w:numPr>
          <w:ilvl w:val="0"/>
          <w:numId w:val="1001"/>
        </w:numPr>
        <w:pStyle w:val="Compact"/>
      </w:pPr>
      <w:r>
        <w:t xml:space="preserve">To establish a pilot project for the retrofitting of existing small-scale hydropower plants in the Kathmandu valley using marine-grade corrosion-resistant materials and efficient cooling systems.</w:t>
      </w:r>
    </w:p>
    <w:p>
      <w:pPr>
        <w:numPr>
          <w:ilvl w:val="0"/>
          <w:numId w:val="1001"/>
        </w:numPr>
        <w:pStyle w:val="Compact"/>
      </w:pPr>
      <w:r>
        <w:t xml:space="preserve">To enhance flood control mechanisms by applying naval hydrodynamic modeling to urban drainage systems in</w:t>
      </w:r>
      <w:r>
        <w:t xml:space="preserve">Nepal Kathmandu</w:t>
      </w:r>
      <w:r>
        <w:t xml:space="preserve">.</w:t>
      </w:r>
    </w:p>
    <w:bookmarkEnd w:id="22"/>
    <w:bookmarkStart w:id="24" w:name="marine-engineer-section"/>
    <w:p>
      <w:pPr>
        <w:pStyle w:val="Heading2"/>
      </w:pPr>
      <w:hyperlink w:anchor="top">
        <w:r>
          <w:rPr>
            <w:rStyle w:val="Hyperlink"/>
            <w:bCs/>
            <w:b/>
          </w:rPr>
          <w:t xml:space="preserve">Back to Top</w:t>
        </w:r>
      </w:hyperlink>
    </w:p>
    <w:bookmarkStart w:id="23" w:name="X5f61eb48c661fcdaabccf67798014907414ce55"/>
    <w:p>
      <w:pPr>
        <w:pStyle w:val="Heading3"/>
      </w:pPr>
      <w:r>
        <w:t xml:space="preserve">The Role of the Marine Engineer in Inland Hydro-Projects</w:t>
      </w:r>
    </w:p>
    <w:p>
      <w:pPr>
        <w:pStyle w:val="FirstParagraph"/>
      </w:pPr>
      <w:r>
        <w:t xml:space="preserve">A critical finding of this</w:t>
      </w:r>
      <w:r>
        <w:t xml:space="preserve"> </w:t>
      </w:r>
      <w:hyperlink w:anchor="project-report-section">
        <w:r>
          <w:rPr>
            <w:rStyle w:val="Hyperlink"/>
            <w:bCs/>
            <w:b/>
          </w:rPr>
          <w:t xml:space="preserve">Project Report</w:t>
        </w:r>
      </w:hyperlink>
      <w:r>
        <w:t xml:space="preserve">is the misconception that marine engineering is exclusively a coastal discipline. A</w:t>
      </w:r>
      <w:r>
        <w:t xml:space="preserve"> </w:t>
      </w:r>
      <w:hyperlink w:anchor="marine-engineer-section">
        <w:r>
          <w:rPr>
            <w:rStyle w:val="Hyperlink"/>
            <w:bCs/>
            <w:b/>
          </w:rPr>
          <w:t xml:space="preserve">Marine Engineer</w:t>
        </w:r>
      </w:hyperlink>
      <w:r>
        <w:t xml:space="preserve">is trained to handle high-pressure fluid systems, large-scale rotating machinery, and complex thermodynamic cycles. These skills are directly transferable to the operation of Francis and Kaplan turbines commonly used in Nepali hydropower projects. In</w:t>
      </w:r>
      <w:r>
        <w:t xml:space="preserve">Nepal Kathmandu</w:t>
      </w:r>
      <w:r>
        <w:t xml:space="preserve">, where humidity levels are high and water quality can vary significantly due to sediment load, the expertise of a</w:t>
      </w:r>
      <w:r>
        <w:t xml:space="preserve"> </w:t>
      </w:r>
      <w:hyperlink w:anchor="marine-engineer-section">
        <w:r>
          <w:rPr>
            <w:rStyle w:val="Hyperlink"/>
            <w:bCs/>
            <w:b/>
          </w:rPr>
          <w:t xml:space="preserve">Marine Engineer</w:t>
        </w:r>
      </w:hyperlink>
      <w:r>
        <w:t xml:space="preserve">in selecting appropriate materials and designing maintenance schedules for turbines is invaluable.</w:t>
      </w:r>
    </w:p>
    <w:p>
      <w:pPr>
        <w:pStyle w:val="BodyText"/>
      </w:pPr>
      <w:r>
        <w:t xml:space="preserve">Furthermore, marine engineers are adept at vibration analysis and condition monitoring. Implementing these diagnostic tools in hydropower stations around</w:t>
      </w:r>
      <w:r>
        <w:t xml:space="preserve">Nepal Kathmandu</w:t>
      </w:r>
      <w:r>
        <w:t xml:space="preserve">would drastically reduce downtime and extend the lifespan of mechanical assets. The</w:t>
      </w:r>
      <w:r>
        <w:t xml:space="preserve"> </w:t>
      </w:r>
      <w:hyperlink w:anchor="project-report-section">
        <w:r>
          <w:rPr>
            <w:rStyle w:val="Hyperlink"/>
            <w:bCs/>
            <w:b/>
          </w:rPr>
          <w:t xml:space="preserve">Project Report</w:t>
        </w:r>
      </w:hyperlink>
      <w:r>
        <w:t xml:space="preserve">recommends that future infrastructure bids require the involvement of a</w:t>
      </w:r>
      <w:r>
        <w:t xml:space="preserve"> </w:t>
      </w:r>
      <w:hyperlink w:anchor="marine-engineer-section">
        <w:r>
          <w:rPr>
            <w:rStyle w:val="Hyperlink"/>
            <w:bCs/>
            <w:b/>
          </w:rPr>
          <w:t xml:space="preserve">Marine Engineer</w:t>
        </w:r>
      </w:hyperlink>
      <w:r>
        <w:t xml:space="preserve">for all major mechanical installations, ensuring that global best practices in machinery reliability are adopted locally.</w:t>
      </w:r>
    </w:p>
    <w:bookmarkEnd w:id="23"/>
    <w:bookmarkEnd w:id="24"/>
    <w:bookmarkStart w:id="26" w:name="project-report-section"/>
    <w:p>
      <w:pPr>
        <w:pStyle w:val="Heading2"/>
      </w:pPr>
      <w:hyperlink w:anchor="top">
        <w:r>
          <w:rPr>
            <w:rStyle w:val="Hyperlink"/>
            <w:bCs/>
            <w:b/>
          </w:rPr>
          <w:t xml:space="preserve">Back to Top</w:t>
        </w:r>
      </w:hyperlink>
    </w:p>
    <w:bookmarkStart w:id="25" w:name="situational-analysis-of-nepal-kathmandu"/>
    <w:p>
      <w:pPr>
        <w:pStyle w:val="Heading3"/>
      </w:pPr>
      <w:r>
        <w:t xml:space="preserve">Situational Analysis of Nepal Kathmandu</w:t>
      </w:r>
    </w:p>
    <w:p>
      <w:pPr>
        <w:pStyle w:val="FirstParagraph"/>
      </w:pPr>
      <w:r>
        <w:t xml:space="preserve">The city of</w:t>
      </w:r>
      <w:r>
        <w:t xml:space="preserve"> </w:t>
      </w:r>
      <w:r>
        <w:t xml:space="preserve">Nepal Kathmandu</w:t>
      </w:r>
      <w:r>
        <w:t xml:space="preserve">faces dual challenges: energy deficit and frequent urban flooding. The Bagmati River, which flows through the capital, is heavily silted and prone to sudden changes in flow rate during monsoon seasons. Traditional civil engineering approaches have often failed to address the dynamic nature of these water bodies effectively.</w:t>
      </w:r>
    </w:p>
    <w:p>
      <w:pPr>
        <w:pStyle w:val="BodyText"/>
      </w:pPr>
      <w:hyperlink w:anchor="project-report-section">
        <w:r>
          <w:rPr>
            <w:rStyle w:val="Hyperlink"/>
            <w:bCs/>
            <w:b/>
          </w:rPr>
          <w:t xml:space="preserve">Project Report</w:t>
        </w:r>
      </w:hyperlink>
      <w:r>
        <w:t xml:space="preserve"> </w:t>
      </w:r>
      <w:r>
        <w:t xml:space="preserve">Metric</w:t>
      </w:r>
    </w:p>
    <w:p>
      <w:pPr>
        <w:pStyle w:val="BodyText"/>
      </w:pPr>
      <w:r>
        <w:t xml:space="preserve">Current Status in</w:t>
      </w:r>
      <w:r>
        <w:t xml:space="preserve">Nepal Kathmandu</w:t>
      </w:r>
    </w:p>
    <w:p>
      <w:pPr>
        <w:pStyle w:val="BodyText"/>
      </w:pPr>
      <w:r>
        <w:t xml:space="preserve">Suggested Intervention by</w:t>
      </w:r>
      <w:hyperlink w:anchor="marine-engineer-section">
        <w:r>
          <w:rPr>
            <w:rStyle w:val="Hyperlink"/>
          </w:rPr>
          <w:t xml:space="preserve">Marine Engineer</w:t>
        </w:r>
      </w:hyperlink>
      <w:r>
        <w:t xml:space="preserve">s</w:t>
      </w:r>
    </w:p>
    <w:p>
      <w:pPr>
        <w:pStyle w:val="BodyText"/>
      </w:pPr>
      <w:r>
        <w:t xml:space="preserve">Turbine Efficiency</w:t>
      </w:r>
    </w:p>
    <w:p>
      <w:pPr>
        <w:pStyle w:val="BodyText"/>
      </w:pPr>
      <w:r>
        <w:t xml:space="preserve">Average 70-75% due to poor maintenance and silt erosion.</w:t>
      </w:r>
    </w:p>
    <w:p>
      <w:pPr>
        <w:pStyle w:val="BodyText"/>
      </w:pPr>
      <w:r>
        <w:t xml:space="preserve">Retrofitting with advanced blade geometries and corrosion-resistant coatings designed by a</w:t>
      </w:r>
      <w:r>
        <w:t xml:space="preserve">Marine Engineer</w:t>
      </w:r>
      <w:r>
        <w:t xml:space="preserve">.</w:t>
      </w:r>
    </w:p>
    <w:p>
      <w:pPr>
        <w:pStyle w:val="BodyText"/>
      </w:pPr>
      <w:r>
        <w:t xml:space="preserve">Flood Mitigation</w:t>
      </w:r>
    </w:p>
    <w:p>
      <w:pPr>
        <w:pStyle w:val="BodyText"/>
      </w:pPr>
      <w:r>
        <w:t xml:space="preserve">Reactive measures only; lack of predictive modeling.</w:t>
      </w:r>
    </w:p>
    <w:bookmarkEnd w:id="25"/>
    <w:bookmarkEnd w:id="26"/>
    <w:bookmarkStart w:id="28" w:name="project-report-section"/>
    <w:p>
      <w:pPr>
        <w:pStyle w:val="Heading2"/>
      </w:pPr>
      <w:hyperlink w:anchor="top">
        <w:r>
          <w:rPr>
            <w:rStyle w:val="Hyperlink"/>
            <w:bCs/>
            <w:b/>
          </w:rPr>
          <w:t xml:space="preserve">Back to Top</w:t>
        </w:r>
      </w:hyperlink>
    </w:p>
    <w:bookmarkStart w:id="27" w:name="X8e72392b8366b3f427f6f599a1b23b47db5c557"/>
    <w:p>
      <w:pPr>
        <w:pStyle w:val="Heading3"/>
      </w:pPr>
      <w:r>
        <w:t xml:space="preserve">Implementation Strategy in Nepal Kathmandu</w:t>
      </w:r>
    </w:p>
    <w:p>
      <w:pPr>
        <w:pStyle w:val="FirstParagraph"/>
      </w:pPr>
      <w:r>
        <w:t xml:space="preserve">The execution phase of this</w:t>
      </w:r>
      <w:r>
        <w:t xml:space="preserve"> </w:t>
      </w:r>
      <w:hyperlink w:anchor="project-report-section">
        <w:r>
          <w:rPr>
            <w:rStyle w:val="Hyperlink"/>
            <w:bCs/>
            <w:b/>
          </w:rPr>
          <w:t xml:space="preserve">Project Report</w:t>
        </w:r>
      </w:hyperlink>
      <w:r>
        <w:t xml:space="preserve">will involve three key stages. First, a feasibility study will be conducted by a team led by senior</w:t>
      </w:r>
      <w:r>
        <w:t xml:space="preserve"> </w:t>
      </w:r>
      <w:hyperlink w:anchor="marine-engineer-section">
        <w:r>
          <w:rPr>
            <w:rStyle w:val="Hyperlink"/>
            <w:bCs/>
            <w:b/>
          </w:rPr>
          <w:t xml:space="preserve">Marine Engineer</w:t>
        </w:r>
      </w:hyperlink>
      <w:r>
        <w:t xml:space="preserve">s to evaluate the mechanical infrastructure of ten pilot hydropower sites in the vicinity of</w:t>
      </w:r>
      <w:r>
        <w:t xml:space="preserve">Nepal Kathmandu</w:t>
      </w:r>
      <w:r>
        <w:t xml:space="preserve">. Second, a training program will be established in collaboration with local engineering colleges, focusing on "Inland Marine Engineering." This curriculum will teach standard marine engineering concepts but apply them to riverine environments. Third, the deployment of smart monitoring systems for drainage channels in</w:t>
      </w:r>
      <w:r>
        <w:t xml:space="preserve">Nepal Kathmandu</w:t>
      </w:r>
      <w:r>
        <w:t xml:space="preserve">will utilize sensors and flow meters typically found in ship engine rooms to predict blockages and surges.</w:t>
      </w:r>
    </w:p>
    <w:bookmarkEnd w:id="27"/>
    <w:bookmarkEnd w:id="28"/>
    <w:bookmarkStart w:id="30" w:name="marine-engineer-section"/>
    <w:p>
      <w:pPr>
        <w:pStyle w:val="Heading2"/>
      </w:pPr>
      <w:hyperlink w:anchor="top">
        <w:r>
          <w:rPr>
            <w:rStyle w:val="Hyperlink"/>
            <w:bCs/>
            <w:b/>
          </w:rPr>
          <w:t xml:space="preserve">Back to Top</w:t>
        </w:r>
      </w:hyperlink>
    </w:p>
    <w:bookmarkStart w:id="29" w:name="risk-assessment-and-mitigation"/>
    <w:p>
      <w:pPr>
        <w:pStyle w:val="Heading3"/>
      </w:pPr>
      <w:r>
        <w:t xml:space="preserve">Risk Assessment and Mitigation</w:t>
      </w:r>
    </w:p>
    <w:p>
      <w:pPr>
        <w:pStyle w:val="FirstParagraph"/>
      </w:pPr>
      <w:r>
        <w:t xml:space="preserve">Potential risks identified in this</w:t>
      </w:r>
      <w:r>
        <w:t xml:space="preserve"> </w:t>
      </w:r>
      <w:hyperlink w:anchor="project-report-section">
        <w:r>
          <w:rPr>
            <w:rStyle w:val="Hyperlink"/>
            <w:bCs/>
            <w:b/>
          </w:rPr>
          <w:t xml:space="preserve">Project Report</w:t>
        </w:r>
      </w:hyperlink>
      <w:r>
        <w:t xml:space="preserve">include the lack of local familiarity with marine engineering terminology and the initial cost of importing specialized components. To mitigate these, partnerships with international maritime universities are proposed. Additionally, by focusing on local manufacturing of turbine parts using marine-grade alloys, long-term costs in</w:t>
      </w:r>
      <w:r>
        <w:t xml:space="preserve">Nepal Kathmandu</w:t>
      </w:r>
      <w:r>
        <w:t xml:space="preserve">can be reduced. The expertise of a</w:t>
      </w:r>
      <w:r>
        <w:t xml:space="preserve"> </w:t>
      </w:r>
      <w:hyperlink w:anchor="marine-engineer-section">
        <w:r>
          <w:rPr>
            <w:rStyle w:val="Hyperlink"/>
            <w:bCs/>
            <w:b/>
          </w:rPr>
          <w:t xml:space="preserve">Marine Engineer</w:t>
        </w:r>
      </w:hyperlink>
      <w:r>
        <w:t xml:space="preserve">is crucial here to specify exactly which materials will withstand the abrasive nature of Himalayan river water.</w:t>
      </w:r>
    </w:p>
    <w:bookmarkEnd w:id="29"/>
    <w:bookmarkEnd w:id="30"/>
    <w:bookmarkStart w:id="32" w:name="project-report-section"/>
    <w:p>
      <w:pPr>
        <w:pStyle w:val="Heading2"/>
      </w:pPr>
      <w:hyperlink w:anchor="top">
        <w:r>
          <w:rPr>
            <w:rStyle w:val="Hyperlink"/>
            <w:bCs/>
            <w:b/>
          </w:rPr>
          <w:t xml:space="preserve">Back to Top</w:t>
        </w:r>
      </w:hyperlink>
    </w:p>
    <w:bookmarkStart w:id="31" w:name="conclusion-and-recommendations"/>
    <w:p>
      <w:pPr>
        <w:pStyle w:val="Heading3"/>
      </w:pPr>
      <w:r>
        <w:t xml:space="preserve">Conclusion and Recommendations</w:t>
      </w:r>
    </w:p>
    <w:p>
      <w:pPr>
        <w:pStyle w:val="FirstParagraph"/>
      </w:pPr>
      <w:r>
        <w:t xml:space="preserve">In conclusion, this</w:t>
      </w:r>
      <w:r>
        <w:t xml:space="preserve"> </w:t>
      </w:r>
      <w:hyperlink w:anchor="project-report-section">
        <w:r>
          <w:rPr>
            <w:rStyle w:val="Hyperlink"/>
            <w:bCs/>
            <w:b/>
          </w:rPr>
          <w:t xml:space="preserve">Project Report</w:t>
        </w:r>
      </w:hyperlink>
      <w:r>
        <w:t xml:space="preserve">positively affirms the integration of marine engineering disciplines into the development framework of</w:t>
      </w:r>
      <w:r>
        <w:t xml:space="preserve"> </w:t>
      </w:r>
      <w:r>
        <w:t xml:space="preserve">Nepal Kathmandu</w:t>
      </w:r>
      <w:r>
        <w:t xml:space="preserve">. The specialized skills possessed by a</w:t>
      </w:r>
      <w:r>
        <w:t xml:space="preserve"> </w:t>
      </w:r>
      <w:hyperlink w:anchor="marine-engineer-section">
        <w:r>
          <w:rPr>
            <w:rStyle w:val="Hyperlink"/>
            <w:bCs/>
            <w:b/>
          </w:rPr>
          <w:t xml:space="preserve">Marine Engineer</w:t>
        </w:r>
      </w:hyperlink>
      <w:r>
        <w:t xml:space="preserve">are not only relevant but essential for maximizing hydroelectric output and managing water resources sustainably. By redefining the scope of marine engineering to include inland hydraulic systems, Nepal can leapfrog traditional development phases. It is recommended that the government immediately initiate a pilot program in</w:t>
      </w:r>
      <w:r>
        <w:t xml:space="preserve">Nepal Kathmandu</w:t>
      </w:r>
      <w:r>
        <w:t xml:space="preserve">to test these hypotheses, employing</w:t>
      </w:r>
      <w:r>
        <w:t xml:space="preserve"> </w:t>
      </w:r>
      <w:hyperlink w:anchor="marine-engineer-section">
        <w:r>
          <w:rPr>
            <w:rStyle w:val="Hyperlink"/>
            <w:bCs/>
            <w:b/>
          </w:rPr>
          <w:t xml:space="preserve">Marine Engineer</w:t>
        </w:r>
      </w:hyperlink>
      <w:r>
        <w:t xml:space="preserve">s as key consultants in all major water-related infrastructure projects. This strategic shift will ensure that the nation harnesses its natural resources with the highest level of technical proficiency.</w:t>
      </w:r>
    </w:p>
    <w:p>
      <w:pPr>
        <w:pStyle w:val="BodyText"/>
      </w:pPr>
      <w:r>
        <w:t xml:space="preserve">© 2023 Project Management Office for Technical Advancement. All rights reserved.</w:t>
      </w:r>
      <w:r>
        <w:br/>
      </w:r>
      <w:r>
        <w:t xml:space="preserve">Document Classification: Internal Use -</w:t>
      </w:r>
      <w:r>
        <w:t xml:space="preserve">Nepal Kathmandu</w:t>
      </w:r>
      <w:r>
        <w:t xml:space="preserve">Regional Division.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Integration in Nepal Kathmandu</dc:title>
  <dc:creator/>
  <dc:language>en</dc:language>
  <cp:keywords/>
  <dcterms:created xsi:type="dcterms:W3CDTF">2026-07-30T18:32:39Z</dcterms:created>
  <dcterms:modified xsi:type="dcterms:W3CDTF">2026-07-30T18:32:39Z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