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project-report"/>
    <w:p>
      <w:pPr>
        <w:pStyle w:val="Heading1"/>
      </w:pPr>
      <w:r>
        <w:t xml:space="preserve">Project Report</w:t>
      </w:r>
    </w:p>
    <w:p>
      <w:pPr>
        <w:pStyle w:val="FirstParagraph"/>
      </w:pPr>
      <w:r>
        <w:rPr>
          <w:bCs/>
          <w:b/>
        </w:rPr>
        <w:t xml:space="preserve">Status:</w:t>
      </w:r>
      <w:r>
        <w:t xml:space="preserve"> Final Review</w:t>
      </w:r>
      <w:r>
        <w:br/>
      </w:r>
      <w:r>
        <w:rPr>
          <w:bCs/>
          <w:b/>
        </w:rPr>
        <w:t xml:space="preserve">Date:</w:t>
      </w:r>
      <w:r>
        <w:t xml:space="preserve"> October 26, 2023</w:t>
      </w:r>
      <w:r>
        <w:br/>
      </w:r>
    </w:p>
    <w:p>
      <w:pPr>
        <w:pStyle w:val="BodyText"/>
      </w:pPr>
      <w:r>
        <w:t xml:space="preserve">To: Regional Directorate of Maritime Operations</w:t>
      </w:r>
      <w:r>
        <w:br/>
      </w:r>
      <w:r>
        <w:t xml:space="preserve">Subject: Strategic Role and Operational Analysis of the Marine Engineer in Russia Saint Petersburg</w:t>
      </w:r>
    </w:p>
    <w:bookmarkEnd w:id="20"/>
    <w:p>
      <w:pPr>
        <w:pStyle w:val="BodyText"/>
      </w:pPr>
      <w:r>
        <w:rPr>
          <w:bCs/>
          <w:b/>
        </w:rPr>
        <w:t xml:space="preserve">Prepared By:</w:t>
      </w:r>
      <w:r>
        <w:t xml:space="preserve"> Senior Technical Liaison Office</w:t>
      </w:r>
      <w:r>
        <w:br/>
      </w:r>
      <w:r>
        <w:rPr>
          <w:bCs/>
          <w:b/>
        </w:rPr>
        <w:t xml:space="preserve">Distribution:</w:t>
      </w:r>
      <w:r>
        <w:t xml:space="preserve"> Port Authority, Naval Architecture Division, Local Government Bodies</w:t>
      </w:r>
      <w:r>
        <w:br/>
      </w:r>
      <w:r>
        <w:t xml:space="preserve">Key Location Focus: Russia Saint Petersburg</w:t>
      </w:r>
      <w:r>
        <w:br/>
      </w:r>
      <w:r>
        <w:t xml:space="preserve">Professional Discipline: Marine Engineering</w:t>
      </w:r>
    </w:p>
    <w:bookmarkStart w:id="21" w:name="executive-summary"/>
    <w:p>
      <w:pPr>
        <w:pStyle w:val="Heading2"/>
      </w:pPr>
      <w:r>
        <w:t xml:space="preserve">1. Executive Summary</w:t>
      </w:r>
    </w:p>
    <w:p>
      <w:pPr>
        <w:pStyle w:val="FirstParagraph"/>
      </w:pPr>
      <w:r>
        <w:t xml:space="preserve">This comprehensive Project Report serves as an analytical overview of the critical role played by the</w:t>
      </w:r>
      <w:r>
        <w:t xml:space="preserve"> </w:t>
      </w:r>
      <w:r>
        <w:rPr>
          <w:bCs/>
          <w:b/>
        </w:rPr>
        <w:t xml:space="preserve">Marine Engineer within the maritime infrastructure of Russia Saint Petersburg</w:t>
      </w:r>
      <w:r>
        <w:t xml:space="preserve">. As a major economic hub and one of Europe’s most significant seaports, Saint Petersburg operates under complex logistical, environmental, and industrial pressures. The primary objective of this document is to delineate how specialized marine engineering expertise directly contributes to the operational continuity, safety compliance, and technological advancement required in this specific geographical context.</w:t>
      </w:r>
    </w:p>
    <w:p>
      <w:pPr>
        <w:pStyle w:val="BodyText"/>
      </w:pPr>
      <w:r>
        <w:t xml:space="preserve">The port city’s unique position at the mouth of the Neva River demands rigorous technical oversight. This report argues that without highly skilled</w:t>
      </w:r>
      <w:r>
        <w:t xml:space="preserve"> </w:t>
      </w:r>
      <w:r>
        <w:rPr>
          <w:bCs/>
          <w:b/>
        </w:rPr>
        <w:t xml:space="preserve">Marine Engineer</w:t>
      </w:r>
      <w:r>
        <w:t xml:space="preserve"> </w:t>
      </w:r>
      <w:r>
        <w:t xml:space="preserve">professionals adapting their methodologies to the specific climatic and regulatory environment of</w:t>
      </w:r>
      <w:r>
        <w:t xml:space="preserve"> </w:t>
      </w:r>
      <w:r>
        <w:t xml:space="preserve">Russia Saint Petersburg</w:t>
      </w:r>
      <w:r>
        <w:t xml:space="preserve">, the efficiency and safety of commercial shipping, naval maintenance, and offshore oil support activities would be severely compromised.</w:t>
      </w:r>
    </w:p>
    <w:bookmarkEnd w:id="21"/>
    <w:bookmarkStart w:id="22" w:name="X2ec5ac107224048716f3f659745ade513fcb407"/>
    <w:p>
      <w:pPr>
        <w:pStyle w:val="Heading2"/>
      </w:pPr>
      <w:r>
        <w:t xml:space="preserve">2. Geographic and Strategic Context: Russia Saint Petersburg</w:t>
      </w:r>
    </w:p>
    <w:p>
      <w:pPr>
        <w:pStyle w:val="FirstParagraph"/>
      </w:pPr>
      <w:r>
        <w:rPr>
          <w:bCs/>
          <w:b/>
        </w:rPr>
        <w:t xml:space="preserve">Russia Saint Petersburg</w:t>
      </w:r>
      <w:r>
        <w:t xml:space="preserve"> is not merely a cultural capital but a vital gateway to the Baltic Sea. The port handles millions of tons of cargo annually, including oil products, coal, fertilizers, and containerized goods. However, operations here are subject to distinct challenges compared to other global ports.</w:t>
      </w:r>
    </w:p>
    <w:p>
      <w:pPr>
        <w:pStyle w:val="BodyText"/>
      </w:pPr>
      <w:r>
        <w:rPr>
          <w:bCs/>
          <w:b/>
        </w:rPr>
        <w:t xml:space="preserve">A. Climatic Challenges:</w:t>
      </w:r>
      <w:r>
        <w:t xml:space="preserve"> The region experiences long winters with significant ice formation. The Neva River often freezes partially or fully during winter months. Consequently, marine engineering projects in</w:t>
      </w:r>
      <w:r>
        <w:t xml:space="preserve"> </w:t>
      </w:r>
      <w:r>
        <w:t xml:space="preserve">Russia Saint Petersburg</w:t>
      </w:r>
      <w:r>
        <w:t xml:space="preserve"> must account for ice-class vessel specifications, heating systems integrity, and anti-icing technologies on docking facilities. The</w:t>
      </w:r>
      <w:r>
        <w:t xml:space="preserve"> </w:t>
      </w:r>
      <w:r>
        <w:rPr>
          <w:bCs/>
          <w:b/>
        </w:rPr>
        <w:t xml:space="preserve">Marine Engineer</w:t>
      </w:r>
      <w:r>
        <w:t xml:space="preserve"> is responsible for ensuring that propulsion systems and hull structures can withstand thermal contraction and ice abrasion.</w:t>
      </w:r>
    </w:p>
    <w:p>
      <w:pPr>
        <w:pStyle w:val="BodyText"/>
      </w:pPr>
      <w:r>
        <w:rPr>
          <w:bCs/>
          <w:b/>
        </w:rPr>
        <w:t xml:space="preserve">B. Geopolitical and Regulatory Environment::</w:t>
      </w:r>
      <w:r>
        <w:t xml:space="preserve"> Operating in</w:t>
      </w:r>
      <w:r>
        <w:t xml:space="preserve"> </w:t>
      </w:r>
      <w:r>
        <w:t xml:space="preserve">Russia Saint Petersburg</w:t>
      </w:r>
      <w:r>
        <w:t xml:space="preserve"> navigates a complex web of international maritime laws (SOLAS, MARPOL) alongside local Russian Federation regulations. The</w:t>
      </w:r>
      <w:r>
        <w:t xml:space="preserve"> </w:t>
      </w:r>
      <w:r>
        <w:rPr>
          <w:bCs/>
          <w:b/>
        </w:rPr>
        <w:t xml:space="preserve">Marine Engineer</w:t>
      </w:r>
      <w:r>
        <w:t xml:space="preserve"> must act as a compliance officer, ensuring that all engineering modifications and maintenance schedules adhere strictly to both national standards and international obligations to facilitate smooth cross-border trade.</w:t>
      </w:r>
    </w:p>
    <w:bookmarkEnd w:id="22"/>
    <w:bookmarkStart w:id="27" w:name="X9fe169b1c8fcdec4dbae7757e9628dcadded21e"/>
    <w:p>
      <w:pPr>
        <w:pStyle w:val="Heading2"/>
      </w:pPr>
      <w:r>
        <w:t xml:space="preserve">3. Core Responsibilities of the Marine Engineer in this Sector</w:t>
      </w:r>
    </w:p>
    <w:p>
      <w:pPr>
        <w:pStyle w:val="FirstParagraph"/>
      </w:pPr>
      <w:r>
        <w:t xml:space="preserve">The role of the</w:t>
      </w:r>
      <w:r>
        <w:t xml:space="preserve"> </w:t>
      </w:r>
      <w:r>
        <w:rPr>
          <w:bCs/>
          <w:b/>
        </w:rPr>
        <w:t xml:space="preserve">Marine Engineer</w:t>
      </w:r>
      <w:r>
        <w:t xml:space="preserve"> in</w:t>
      </w:r>
      <w:r>
        <w:t xml:space="preserve"> </w:t>
      </w:r>
      <w:r>
        <w:t xml:space="preserve">Russia Saint Petersburg</w:t>
      </w:r>
      <w:r>
        <w:t xml:space="preserve"> is multifaceted, extending beyond simple mechanical repair. The following core responsibilities define their impact on local maritime operations:</w:t>
      </w:r>
    </w:p>
    <w:bookmarkStart w:id="23" w:name="propulsion-and-power-systems-maintenance"/>
    <w:p>
      <w:pPr>
        <w:pStyle w:val="Heading3"/>
      </w:pPr>
      <w:r>
        <w:t xml:space="preserve">3.1 Propulsion and Power Systems Maintenance</w:t>
      </w:r>
    </w:p>
    <w:p>
      <w:pPr>
        <w:pStyle w:val="FirstParagraph"/>
      </w:pPr>
      <w:r>
        <w:t xml:space="preserve">Vessels calling at the port of</w:t>
      </w:r>
      <w:r>
        <w:t xml:space="preserve"> </w:t>
      </w:r>
      <w:r>
        <w:t xml:space="preserve">Russia Saint Petersburg</w:t>
      </w:r>
      <w:r>
        <w:t xml:space="preserve"> often include large bulk carriers, LNG tankers, and naval vessels. The</w:t>
      </w:r>
      <w:r>
        <w:t xml:space="preserve"> </w:t>
      </w:r>
      <w:r>
        <w:rPr>
          <w:bCs/>
          <w:b/>
        </w:rPr>
        <w:t xml:space="preserve">Marine Engineer</w:t>
      </w:r>
      <w:r>
        <w:t xml:space="preserve"> is tasked with the inspection, repair, and optimization of main engines, auxiliary generators (diesel or gas), and steering gear systems. Given the high humidity levels in</w:t>
      </w:r>
      <w:r>
        <w:t xml:space="preserve"> </w:t>
      </w:r>
      <w:r>
        <w:t xml:space="preserve">Russia Saint Petersburg</w:t>
      </w:r>
      <w:r>
        <w:t xml:space="preserve">, corrosion prevention is a primary engineering focus. Engineers must implement advanced cathodic protection systems and utilize specialized materials resistant to saltwater corrosion.</w:t>
      </w:r>
    </w:p>
    <w:bookmarkEnd w:id="23"/>
    <w:bookmarkStart w:id="24" w:name="navigational-aid-engineering-support"/>
    <w:p>
      <w:pPr>
        <w:pStyle w:val="Heading3"/>
      </w:pPr>
      <w:r>
        <w:t xml:space="preserve">2.2 Navigational Aid Engineering Support</w:t>
      </w:r>
    </w:p>
    <w:p>
      <w:pPr>
        <w:pStyle w:val="FirstParagraph"/>
      </w:pPr>
      <w:r>
        <w:t xml:space="preserve">While primarily associated with electronics, modern navigation relies on robust power and data transmission lines managed by marine engineers. In</w:t>
      </w:r>
      <w:r>
        <w:t xml:space="preserve"> </w:t>
      </w:r>
      <w:r>
        <w:t xml:space="preserve">Russia Saint Petersburg</w:t>
      </w:r>
      <w:r>
        <w:t xml:space="preserve">, where fog and low visibility are common during autumn months, the reliability of radar stations, AIS (Automatic Identification Systems), and GPS receivers is paramount. The</w:t>
      </w:r>
      <w:r>
        <w:t xml:space="preserve"> </w:t>
      </w:r>
      <w:r>
        <w:rPr>
          <w:bCs/>
          <w:b/>
        </w:rPr>
        <w:t xml:space="preserve">Marine Engineer</w:t>
      </w:r>
      <w:r>
        <w:t xml:space="preserve"> ensures that the electrical infrastructure powering these systems remains stable under fluctuating load conditions.</w:t>
      </w:r>
    </w:p>
    <w:bookmarkEnd w:id="24"/>
    <w:bookmarkStart w:id="25" w:name="Xcebad37545d21c2c464108144d3693198921e28"/>
    <w:p>
      <w:pPr>
        <w:pStyle w:val="Heading3"/>
      </w:pPr>
      <w:r>
        <w:t xml:space="preserve">3.3 Environmental Compliance and Waste Management</w:t>
      </w:r>
    </w:p>
    <w:p>
      <w:pPr>
        <w:pStyle w:val="FirstParagraph"/>
      </w:pPr>
      <w:r>
        <w:t xml:space="preserve">The Baltic Sea ecosystem is fragile, making environmental protection a top priority for authorities in</w:t>
      </w:r>
      <w:r>
        <w:t xml:space="preserve"> </w:t>
      </w:r>
      <w:r>
        <w:t xml:space="preserve">Russia Saint Petersburg</w:t>
      </w:r>
      <w:r>
        <w:t xml:space="preserve">. The</w:t>
      </w:r>
      <w:r>
        <w:t xml:space="preserve"> </w:t>
      </w:r>
      <w:r>
        <w:rPr>
          <w:bCs/>
          <w:b/>
        </w:rPr>
        <w:t xml:space="preserve">Marine Engineer</w:t>
      </w:r>
      <w:r>
        <w:t xml:space="preserve"> plays a pivotal role in designing and maintaining oily water separators, sewage treatment plants, and exhaust gas cleaning systems (scrubbers) on board vessels. By ensuring efficient combustion and proper waste disposal mechanisms, marine engineers help mitigate the ecological footprint of shipping activities in this sensitive region.</w:t>
      </w:r>
    </w:p>
    <w:bookmarkEnd w:id="25"/>
    <w:bookmarkStart w:id="26" w:name="ice-class-vessel-engineering"/>
    <w:p>
      <w:pPr>
        <w:pStyle w:val="Heading3"/>
      </w:pPr>
      <w:r>
        <w:t xml:space="preserve">3.4 Ice-Class Vessel Engineering</w:t>
      </w:r>
    </w:p>
    <w:p>
      <w:pPr>
        <w:pStyle w:val="FirstParagraph"/>
      </w:pPr>
      <w:r>
        <w:t xml:space="preserve">A specialized subset of</w:t>
      </w:r>
      <w:r>
        <w:t xml:space="preserve"> </w:t>
      </w:r>
      <w:r>
        <w:rPr>
          <w:bCs/>
          <w:b/>
        </w:rPr>
        <w:t xml:space="preserve">Marine Engineer</w:t>
      </w:r>
      <w:r>
        <w:t xml:space="preserve"> expertise is required for vessels that operate year-round in the Baltic approaches to</w:t>
      </w:r>
      <w:r>
        <w:t xml:space="preserve"> </w:t>
      </w:r>
      <w:r>
        <w:t xml:space="preserve">Russia Saint Petersburg</w:t>
      </w:r>
      <w:r>
        <w:t xml:space="preserve">. These engineers must possess knowledge of reinforced hull structures, independent heating systems for deck cargo, and dual-fuel propulsion capabilities. Their work ensures that supply chains remain unbroken even during the harshest winter conditions.</w:t>
      </w:r>
    </w:p>
    <w:bookmarkEnd w:id="26"/>
    <w:bookmarkEnd w:id="27"/>
    <w:bookmarkStart w:id="28" w:name="X69bc2057c0c12fd8e616460eb9cc6fb11864b8c"/>
    <w:p>
      <w:pPr>
        <w:pStyle w:val="Heading2"/>
      </w:pPr>
      <w:r>
        <w:t xml:space="preserve">4. Technological Integration and Modernization</w:t>
      </w:r>
    </w:p>
    <w:p>
      <w:pPr>
        <w:pStyle w:val="FirstParagraph"/>
      </w:pPr>
      <w:r>
        <w:t xml:space="preserve">The port of</w:t>
      </w:r>
      <w:r>
        <w:t xml:space="preserve"> </w:t>
      </w:r>
      <w:r>
        <w:t xml:space="preserve">Russia Saint Petersburg</w:t>
      </w:r>
      <w:r>
        <w:t xml:space="preserve"> is undergoing digital transformation, integrating IoT (Internet of Things) sensors for predictive maintenance. The modern</w:t>
      </w:r>
      <w:r>
        <w:t xml:space="preserve"> </w:t>
      </w:r>
      <w:r>
        <w:rPr>
          <w:bCs/>
          <w:b/>
        </w:rPr>
        <w:t xml:space="preserve">Marine Engineer</w:t>
      </w:r>
      <w:r>
        <w:t xml:space="preserve"> must be proficient in data analytics, interpreting real-time engine performance data to predict failures before they occur. This shift from reactive to proactive maintenance reduces downtime and increases the economic viability of port operations.</w:t>
      </w:r>
    </w:p>
    <w:p>
      <w:pPr>
        <w:pStyle w:val="BodyText"/>
      </w:pPr>
      <w:r>
        <w:t xml:space="preserve">Furthermore, there is a growing emphasis on green energy solutions.</w:t>
      </w:r>
      <w:r>
        <w:t xml:space="preserve"> </w:t>
      </w:r>
      <w:r>
        <w:rPr>
          <w:bCs/>
          <w:b/>
        </w:rPr>
        <w:t xml:space="preserve">Marine Engineer</w:t>
      </w:r>
      <w:r>
        <w:t xml:space="preserve"> projects in</w:t>
      </w:r>
      <w:r>
        <w:t xml:space="preserve"> </w:t>
      </w:r>
      <w:r>
        <w:t xml:space="preserve">Russia Saint Petersburg</w:t>
      </w:r>
      <w:r>
        <w:t xml:space="preserve"> now include the installation of shore-side electricity (cold ironing) facilities, allowing ships to turn off their diesel generators while docked. This reduces noise pollution and greenhouse gas emissions in one of Russia’s most densely populated urban areas.</w:t>
      </w:r>
    </w:p>
    <w:bookmarkEnd w:id="28"/>
    <w:bookmarkStart w:id="29" w:name="challenges-and-risk-management"/>
    <w:p>
      <w:pPr>
        <w:pStyle w:val="Heading2"/>
      </w:pPr>
      <w:r>
        <w:t xml:space="preserve">5. Challenges and Risk Management</w:t>
      </w:r>
    </w:p>
    <w:p>
      <w:pPr>
        <w:pStyle w:val="FirstParagraph"/>
      </w:pPr>
      <w:r>
        <w:rPr>
          <w:bCs/>
          <w:b/>
        </w:rPr>
        <w:t xml:space="preserve">A. Supply Chain Disruptions:</w:t>
      </w:r>
      <w:r>
        <w:t xml:space="preserve"> Due to current international sanctions affecting</w:t>
      </w:r>
      <w:r>
        <w:t xml:space="preserve"> </w:t>
      </w:r>
      <w:r>
        <w:t xml:space="preserve">Russia Saint Petersburg</w:t>
      </w:r>
      <w:r>
        <w:t xml:space="preserve">, sourcing original equipment manufacturer (OEM) spare parts for foreign-flagged vessels has become difficult. The</w:t>
      </w:r>
      <w:r>
        <w:t xml:space="preserve"> </w:t>
      </w:r>
      <w:r>
        <w:rPr>
          <w:bCs/>
          <w:b/>
        </w:rPr>
        <w:t xml:space="preserve">Marine Engineer</w:t>
      </w:r>
      <w:r>
        <w:t xml:space="preserve"> must increasingly rely on domestic Russian manufacturing capabilities or alternative supply chains, requiring adaptability and technical creativity.</w:t>
      </w:r>
    </w:p>
    <w:p>
      <w:pPr>
        <w:pStyle w:val="BodyText"/>
      </w:pPr>
      <w:r>
        <w:rPr>
          <w:bCs/>
          <w:b/>
        </w:rPr>
        <w:t xml:space="preserve">B. Skill Shortages:</w:t>
      </w:r>
      <w:r>
        <w:t xml:space="preserve"> There is a need for continuous training programs to keep local engineering staff updated with new technologies. Collaboration between maritime academies in</w:t>
      </w:r>
      <w:r>
        <w:t xml:space="preserve"> </w:t>
      </w:r>
      <w:r>
        <w:t xml:space="preserve">Russia Saint Petersburg</w:t>
      </w:r>
      <w:r>
        <w:t xml:space="preserve"> and industry leaders is essential to bridge the gap between theoretical knowledge and practical application.</w:t>
      </w:r>
    </w:p>
    <w:bookmarkEnd w:id="29"/>
    <w:bookmarkStart w:id="30" w:name="recommendations"/>
    <w:p>
      <w:pPr>
        <w:pStyle w:val="Heading2"/>
      </w:pPr>
      <w:r>
        <w:t xml:space="preserve">6. Recommendations</w:t>
      </w:r>
    </w:p>
    <w:p>
      <w:pPr>
        <w:numPr>
          <w:ilvl w:val="0"/>
          <w:numId w:val="1001"/>
        </w:numPr>
        <w:pStyle w:val="Compact"/>
      </w:pPr>
      <w:r>
        <w:rPr>
          <w:bCs/>
          <w:b/>
        </w:rPr>
        <w:t xml:space="preserve">Invest in Local Training:</w:t>
      </w:r>
      <w:r>
        <w:t xml:space="preserve"> The regional government should fund specialized certification courses for</w:t>
      </w:r>
      <w:r>
        <w:t xml:space="preserve"> </w:t>
      </w:r>
      <w:r>
        <w:rPr>
          <w:bCs/>
          <w:b/>
        </w:rPr>
        <w:t xml:space="preserve">Marine Engineer</w:t>
      </w:r>
      <w:r>
        <w:t xml:space="preserve"> professionals focusing on ice-class operations and environmental compliance specific to the Baltic Sea.</w:t>
      </w:r>
    </w:p>
    <w:p>
      <w:pPr>
        <w:numPr>
          <w:ilvl w:val="0"/>
          <w:numId w:val="1001"/>
        </w:numPr>
        <w:pStyle w:val="Compact"/>
      </w:pPr>
      <w:r>
        <w:rPr>
          <w:bCs/>
          <w:b/>
        </w:rPr>
        <w:t xml:space="preserve">Promote Digital Twin Technology:</w:t>
      </w:r>
      <w:r>
        <w:t xml:space="preserve"> Adopt digital twin simulations for major port machinery to enhance troubleshooting capabilities without physical risk.</w:t>
      </w:r>
    </w:p>
    <w:p>
      <w:pPr>
        <w:numPr>
          <w:ilvl w:val="0"/>
          <w:numId w:val="1001"/>
        </w:numPr>
        <w:pStyle w:val="Compact"/>
      </w:pPr>
      <w:r>
        <w:rPr>
          <w:bCs/>
          <w:b/>
        </w:rPr>
        <w:t xml:space="preserve">Strengthen International Standards Alignment:</w:t>
      </w:r>
      <w:r>
        <w:t xml:space="preserve"> Ensure that all engineering protocols in</w:t>
      </w:r>
      <w:r>
        <w:t xml:space="preserve"> </w:t>
      </w:r>
      <w:r>
        <w:t xml:space="preserve">Russia Saint Petersburg</w:t>
      </w:r>
      <w:r>
        <w:t xml:space="preserve"> remain aligned with IMO (International Maritime Organization) standards to maintain global credibility and operational safety.</w:t>
      </w:r>
    </w:p>
    <w:bookmarkEnd w:id="30"/>
    <w:bookmarkStart w:id="31" w:name="conclusion"/>
    <w:p>
      <w:pPr>
        <w:pStyle w:val="Heading2"/>
      </w:pPr>
      <w:r>
        <w:t xml:space="preserve">7. Conclusion</w:t>
      </w:r>
    </w:p>
    <w:p>
      <w:pPr>
        <w:pStyle w:val="FirstParagraph"/>
      </w:pPr>
      <w:r>
        <w:t xml:space="preserve">In conclusion, the</w:t>
      </w:r>
      <w:r>
        <w:t xml:space="preserve"> </w:t>
      </w:r>
      <w:r>
        <w:rPr>
          <w:bCs/>
          <w:b/>
        </w:rPr>
        <w:t xml:space="preserve">Marine Engineer</w:t>
      </w:r>
      <w:r>
        <w:t xml:space="preserve"> is the backbone of maritime safety and efficiency in</w:t>
      </w:r>
      <w:r>
        <w:t xml:space="preserve"> </w:t>
      </w:r>
      <w:r>
        <w:t xml:space="preserve">Russia Saint Petersburg</w:t>
      </w:r>
      <w:r>
        <w:t xml:space="preserve">. From managing complex propulsion systems in freezing waters to ensuring strict environmental compliance, their role is indispensable. As the port continues to grow and adapt to geopolitical realities, investing in marine engineering expertise will remain a strategic imperative for sustaining economic stability and ecological responsibility.</w:t>
      </w:r>
    </w:p>
    <w:p>
      <w:pPr>
        <w:pStyle w:val="BodyText"/>
      </w:pPr>
      <w:r>
        <w:t xml:space="preserve">This Project Report underscores that the synergy between advanced engineering practices and the unique geographical demands of</w:t>
      </w:r>
      <w:r>
        <w:t xml:space="preserve"> </w:t>
      </w:r>
      <w:r>
        <w:t xml:space="preserve">Russia Saint Petersburg</w:t>
      </w:r>
      <w:r>
        <w:t xml:space="preserve"> creates a dynamic field requiring constant innovation. By prioritizing the development of marine engineering capabilities, stakeholders can ensure that Saint Petersburg remains a leading, safe, and efficient maritime hub for years to come.</w:t>
      </w:r>
    </w:p>
    <w:p>
      <w:pPr>
        <w:pStyle w:val="BodyText"/>
      </w:pPr>
      <w:r>
        <w:rPr>
          <w:bCs/>
          <w:b/>
        </w:rPr>
        <w:t xml:space="preserve">End of Report</w:t>
      </w:r>
      <w:r>
        <w:br/>
      </w:r>
      <w:r>
        <w:t xml:space="preserve">For further inquiries regarding Marine Engineering protocols in Russia Saint Petersburg, please contact the Technical Standards Committee.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Russia Saint Petersburg</dc:title>
  <dc:creator/>
  <dc:language>en</dc:language>
  <cp:keywords/>
  <dcterms:created xsi:type="dcterms:W3CDTF">2026-07-30T09:49:42Z</dcterms:created>
  <dcterms:modified xsi:type="dcterms:W3CDTF">2026-07-30T09:49:42Z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