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Marine</w:t>
      </w:r>
      <w:r>
        <w:t xml:space="preserve"> </w:t>
      </w:r>
      <w:r>
        <w:t xml:space="preserve">Engineering</w:t>
      </w:r>
      <w:r>
        <w:t xml:space="preserve"> </w:t>
      </w:r>
      <w:r>
        <w:t xml:space="preserve">in</w:t>
      </w:r>
      <w:r>
        <w:t xml:space="preserve"> </w:t>
      </w:r>
      <w:r>
        <w:t xml:space="preserve">Singapore</w:t>
      </w:r>
    </w:p>
    <w:bookmarkStart w:id="27" w:name="Xbf813a1210197c903cd53a3e7409f75b62a5b78"/>
    <w:p>
      <w:pPr>
        <w:pStyle w:val="Heading1"/>
      </w:pPr>
      <w:r>
        <w:t xml:space="preserve">Project Report: The Role and Impact of the Marine Engineer in Singapore Singapore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Maritime Authority Stakeholders, Port Operations Management</w:t>
      </w:r>
      <w:r>
        <w:br/>
      </w:r>
      <w:r>
        <w:t xml:space="preserve">: Senior Project Analyst</w:t>
      </w:r>
      <w:r>
        <w:br/>
      </w:r>
      <w:r>
        <w:t xml:space="preserve">The Strategic Importance of Marine Engineer Expertise in the Singapore Singapore Maritime Hub</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rPr>
          <w:t xml:space="preserve">Project Report</w:t>
        </w:r>
      </w:hyperlink>
      <w:r>
        <w:t xml:space="preserve"> </w:t>
      </w:r>
      <w:r>
        <w:t xml:space="preserve">aims to provide a comprehensive analysis of the critical role played by the</w:t>
      </w:r>
      <w:r>
        <w:t xml:space="preserve"> </w:t>
      </w:r>
      <w:hyperlink w:anchor="Xa39a3ee5e6b4b0d3255bfef95601890afd80709">
        <w:r>
          <w:rPr>
            <w:rStyle w:val="Hyperlink"/>
            <w:bCs/>
            <w:b/>
          </w:rPr>
          <w:t xml:space="preserve">Marine Engineer</w:t>
        </w:r>
      </w:hyperlink>
      <w:r>
        <w:t xml:space="preserve"> </w:t>
      </w:r>
      <w:r>
        <w:t xml:space="preserve">within the unique and highly complex maritime environment of</w:t>
      </w:r>
      <w:r>
        <w:t xml:space="preserve"> </w:t>
      </w:r>
      <w:r>
        <w:rPr>
          <w:bCs/>
          <w:b/>
        </w:rPr>
        <w:t xml:space="preserve">Singapore Singapore</w:t>
      </w:r>
      <w:r>
        <w:t xml:space="preserve">. As the world’s busiest transshipment hub, Singapore represents a microcosm of global shipping trends. The success of this ecosystem relies heavily on technical expertise, regulatory compliance, and operational efficiency. This document details how</w:t>
      </w:r>
      <w:r>
        <w:t xml:space="preserve"> </w:t>
      </w:r>
      <w:hyperlink w:anchor="Xa39a3ee5e6b4b0d3255bfef95601890afd80709">
        <w:r>
          <w:rPr>
            <w:rStyle w:val="Hyperlink"/>
          </w:rPr>
          <w:t xml:space="preserve">Marine Engineer</w:t>
        </w:r>
      </w:hyperlink>
      <w:r>
        <w:t xml:space="preserve"> </w:t>
      </w:r>
      <w:r>
        <w:t xml:space="preserve">professionals are indispensable to maintaining the integrity of port operations in</w:t>
      </w:r>
      <w:r>
        <w:t xml:space="preserve"> </w:t>
      </w:r>
      <w:hyperlink w:anchor="Xa39a3ee5e6b4b0d3255bfef95601890afd80709">
        <w:r>
          <w:rPr>
            <w:rStyle w:val="Hyperlink"/>
          </w:rPr>
          <w:t xml:space="preserve">Singapore Singapore</w:t>
        </w:r>
      </w:hyperlink>
      <w:r>
        <w:t xml:space="preserve">, ensuring safety standards, and driving innovation in green maritime technologies.</w:t>
      </w:r>
    </w:p>
    <w:bookmarkEnd w:id="20"/>
    <w:bookmarkStart w:id="21" w:name="X8cc72c7755a0cf60e24f6b844c2b568465dcd55"/>
    <w:p>
      <w:pPr>
        <w:pStyle w:val="Heading2"/>
      </w:pPr>
      <w:r>
        <w:t xml:space="preserve">2. Introduction: The Context of Singapore Singapore</w:t>
      </w:r>
    </w:p>
    <w:p>
      <w:pPr>
        <w:pStyle w:val="FirstParagraph"/>
      </w:pPr>
      <w:r>
        <w:rPr>
          <w:bCs/>
          <w:b/>
        </w:rPr>
        <w:t xml:space="preserve">Singapore Singapore</w:t>
      </w:r>
      <w:r>
        <w:t xml:space="preserve"> </w:t>
      </w:r>
      <w:r>
        <w:t xml:space="preserve">is not merely a geographical location; it is a global logistical powerhouse. Situated at the choke point of the Malacca Strait, approximately one-fifth of global seaborne trade passes through its waters annually. However, the physical infrastructure of ports and channels is only half the equation. The operational backbone that keeps this machine running is human technical expertise, specifically that of licensed and certified</w:t>
      </w:r>
      <w:r>
        <w:t xml:space="preserve"> </w:t>
      </w:r>
      <w:hyperlink w:anchor="Xa39a3ee5e6b4b0d3255bfef95601890afd80709">
        <w:r>
          <w:rPr>
            <w:rStyle w:val="Hyperlink"/>
          </w:rPr>
          <w:t xml:space="preserve">Marine Engineer</w:t>
        </w:r>
      </w:hyperlink>
      <w:r>
        <w:t xml:space="preserve"> </w:t>
      </w:r>
      <w:r>
        <w:t xml:space="preserve">specialists.</w:t>
      </w:r>
    </w:p>
    <w:p>
      <w:pPr>
        <w:pStyle w:val="BodyText"/>
      </w:pPr>
      <w:r>
        <w:t xml:space="preserve">The</w:t>
      </w:r>
      <w:r>
        <w:t xml:space="preserve"> </w:t>
      </w:r>
      <w:hyperlink w:anchor="Xa39a3ee5e6b4b0d3255bfef95601890afd80709">
        <w:r>
          <w:rPr>
            <w:rStyle w:val="Hyperlink"/>
            <w:bCs/>
            <w:b/>
          </w:rPr>
          <w:t xml:space="preserve">Project Report</w:t>
        </w:r>
      </w:hyperlink>
      <w:r>
        <w:t xml:space="preserve"> </w:t>
      </w:r>
      <w:r>
        <w:t xml:space="preserve">highlights that in such a dense maritime cluster, the margin for error is non-existent. Vessels from all over the globe dock in Singapore for bunkering, repairs, and logistics. The technical demands placed on onboard engineering teams and shore-based support engineers are immense. This report outlines how</w:t>
      </w:r>
      <w:r>
        <w:t xml:space="preserve"> </w:t>
      </w:r>
      <w:hyperlink w:anchor="Xa39a3ee5e6b4b0d3255bfef95601890afd80709">
        <w:r>
          <w:rPr>
            <w:rStyle w:val="Hyperlink"/>
          </w:rPr>
          <w:t xml:space="preserve">Marine Engineer</w:t>
        </w:r>
      </w:hyperlink>
      <w:r>
        <w:t xml:space="preserve"> </w:t>
      </w:r>
      <w:r>
        <w:t xml:space="preserve">qualifications are tailored to meet the rigorous standards of</w:t>
      </w:r>
      <w:r>
        <w:t xml:space="preserve"> </w:t>
      </w:r>
      <w:r>
        <w:rPr>
          <w:bCs/>
          <w:b/>
        </w:rPr>
        <w:t xml:space="preserve">Singapore Singapore</w:t>
      </w:r>
      <w:r>
        <w:t xml:space="preserve">, focusing on efficiency, safety, and environmental stewardship.</w:t>
      </w:r>
    </w:p>
    <w:bookmarkEnd w:id="21"/>
    <w:bookmarkStart w:id="22" w:name="X81c97121f397d444c4efd1f3b3faa50e9630ac6"/>
    <w:p>
      <w:pPr>
        <w:pStyle w:val="Heading2"/>
      </w:pPr>
      <w:r>
        <w:t xml:space="preserve">3. The Role of the Marine Engineer in Maritime Operations</w:t>
      </w:r>
    </w:p>
    <w:p>
      <w:pPr>
        <w:pStyle w:val="FirstParagraph"/>
      </w:pPr>
      <w:r>
        <w:t xml:space="preserve">The</w:t>
      </w:r>
      <w:r>
        <w:t xml:space="preserve"> </w:t>
      </w:r>
      <w:hyperlink w:anchor="Xa39a3ee5e6b4b0d3255bfef95601890afd80709">
        <w:r>
          <w:rPr>
            <w:rStyle w:val="Hyperlink"/>
          </w:rPr>
          <w:t xml:space="preserve">Marine Engineer</w:t>
        </w:r>
      </w:hyperlink>
      <w:r>
        <w:t xml:space="preserve"> </w:t>
      </w:r>
      <w:r>
        <w:t xml:space="preserve">is responsible for the operation, maintenance, and repair of mechanical equipment on ships. In the context of</w:t>
      </w:r>
      <w:r>
        <w:t xml:space="preserve"> </w:t>
      </w:r>
      <w:r>
        <w:rPr>
          <w:bCs/>
          <w:b/>
        </w:rPr>
        <w:t xml:space="preserve">Singapore Singapore</w:t>
      </w:r>
      <w:r>
        <w:t xml:space="preserve">, these roles extend beyond traditional shipboard duties to include shore-based supervision, technical consultancy, and regulatory compliance. Key responsibilities identified in this</w:t>
      </w:r>
      <w:r>
        <w:t xml:space="preserve"> </w:t>
      </w:r>
      <w:hyperlink w:anchor="Xa39a3ee5e6b4b0d3255bfef95601890afd80709">
        <w:r>
          <w:rPr>
            <w:rStyle w:val="Hyperlink"/>
            <w:bCs/>
            <w:b/>
          </w:rPr>
          <w:t xml:space="preserve">Project Report</w:t>
        </w:r>
      </w:hyperlink>
      <w:r>
        <w:t xml:space="preserve"> </w:t>
      </w:r>
      <w:r>
        <w:t xml:space="preserve">include:</w:t>
      </w:r>
    </w:p>
    <w:p>
      <w:pPr>
        <w:numPr>
          <w:ilvl w:val="0"/>
          <w:numId w:val="1001"/>
        </w:numPr>
        <w:pStyle w:val="Compact"/>
      </w:pPr>
      <w:r>
        <w:rPr>
          <w:bCs/>
          <w:b/>
        </w:rPr>
        <w:t xml:space="preserve">Machinery Management:</w:t>
      </w:r>
      <w:r>
        <w:t xml:space="preserve"> </w:t>
      </w:r>
      <w:r>
        <w:t xml:space="preserve">Overseeing propulsion systems, generators, and auxiliary machinery to ensure vessels are ready for immediate departure or operation.</w:t>
      </w:r>
    </w:p>
    <w:p>
      <w:pPr>
        <w:numPr>
          <w:ilvl w:val="0"/>
          <w:numId w:val="1001"/>
        </w:numPr>
        <w:pStyle w:val="Compact"/>
      </w:pPr>
      <w:r>
        <w:rPr>
          <w:iCs/>
          <w:i/>
        </w:rPr>
        <w:t xml:space="preserve">Risk Assessment and Safety Compliance:</w:t>
      </w:r>
      <w:r>
        <w:t xml:space="preserve">: Ensuring that all engineering practices adhere to the strict safety protocols mandated by local authorities in</w:t>
      </w:r>
      <w:r>
        <w:t xml:space="preserve"> </w:t>
      </w:r>
      <w:r>
        <w:rPr>
          <w:bCs/>
          <w:b/>
        </w:rPr>
        <w:t xml:space="preserve">Singapore Singapore</w:t>
      </w:r>
      <w:r>
        <w:t xml:space="preserve">.</w:t>
      </w:r>
    </w:p>
    <w:p>
      <w:pPr>
        <w:numPr>
          <w:ilvl w:val="0"/>
          <w:numId w:val="1001"/>
        </w:numPr>
        <w:pStyle w:val="Compact"/>
      </w:pPr>
      <w:hyperlink w:anchor="Xa39a3ee5e6b4b0d3255bfef95601890afd80709">
        <w:r>
          <w:rPr>
            <w:rStyle w:val="Hyperlink"/>
          </w:rPr>
          <w:t xml:space="preserve">Marine Engineer</w:t>
        </w:r>
      </w:hyperlink>
      <w:r>
        <w:t xml:space="preserve">-Led Innovation: Implementing new technologies related to automation, remote monitoring, and predictive maintenance.</w:t>
      </w:r>
    </w:p>
    <w:p>
      <w:pPr>
        <w:numPr>
          <w:ilvl w:val="0"/>
          <w:numId w:val="1001"/>
        </w:numPr>
        <w:pStyle w:val="Compact"/>
      </w:pPr>
      <w:r>
        <w:rPr>
          <w:iCs/>
          <w:i/>
        </w:rPr>
        <w:t xml:space="preserve">Environmental Protection:</w:t>
      </w:r>
      <w:r>
        <w:t xml:space="preserve">: Managing waste disposal systems and ensuring compliance with international environmental regulations regarding emissions and ballast water management.</w:t>
      </w:r>
    </w:p>
    <w:p>
      <w:pPr>
        <w:pStyle w:val="FirstParagraph"/>
      </w:pPr>
      <w:r>
        <w:t xml:space="preserve">In</w:t>
      </w:r>
      <w:r>
        <w:t xml:space="preserve"> </w:t>
      </w:r>
      <w:r>
        <w:rPr>
          <w:bCs/>
          <w:b/>
        </w:rPr>
        <w:t xml:space="preserve">Singapore Singapore</w:t>
      </w:r>
      <w:r>
        <w:t xml:space="preserve">, where vessel turnaround times are critical for economic efficiency, the proficiency of the</w:t>
      </w:r>
      <w:r>
        <w:t xml:space="preserve"> </w:t>
      </w:r>
      <w:hyperlink w:anchor="Xa39a3ee5e6b4b0d3255bfef95601890afd80709">
        <w:r>
          <w:rPr>
            <w:rStyle w:val="Hyperlink"/>
          </w:rPr>
          <w:t xml:space="preserve">Marine Engineer</w:t>
        </w:r>
      </w:hyperlink>
      <w:r>
        <w:t xml:space="preserve"> </w:t>
      </w:r>
      <w:r>
        <w:t xml:space="preserve">directly impacts port productivity. A skilled engineer can diagnose and resolve mechanical issues rapidly, minimizing downtime.</w:t>
      </w:r>
    </w:p>
    <w:bookmarkEnd w:id="22"/>
    <w:bookmarkStart w:id="23" w:name="X733b16150dbfeed6542a3a7e48e7e6b0bec2c21"/>
    <w:p>
      <w:pPr>
        <w:pStyle w:val="Heading2"/>
      </w:pPr>
      <w:r>
        <w:t xml:space="preserve">4. Regulatory Framework and Standards in Singapore Singapore</w:t>
      </w:r>
    </w:p>
    <w:p>
      <w:pPr>
        <w:pStyle w:val="FirstParagraph"/>
      </w:pPr>
      <w:r>
        <w:t xml:space="preserve">The maritime industry in</w:t>
      </w:r>
      <w:r>
        <w:t xml:space="preserve"> </w:t>
      </w:r>
      <w:r>
        <w:rPr>
          <w:bCs/>
          <w:b/>
        </w:rPr>
        <w:t xml:space="preserve">Singapore Singapore</w:t>
      </w:r>
      <w:r>
        <w:t xml:space="preserve"> </w:t>
      </w:r>
      <w:r>
        <w:t xml:space="preserve">is governed by a robust legal framework enforced by the Maritime and Port Authority of Singapore (MPA). This</w:t>
      </w:r>
      <w:r>
        <w:t xml:space="preserve"> </w:t>
      </w:r>
      <w:hyperlink w:anchor="Xa39a3ee5e6b4b0d3255bfef95601890afd80709">
        <w:r>
          <w:rPr>
            <w:rStyle w:val="Hyperlink"/>
          </w:rPr>
          <w:t xml:space="preserve">Project Report</w:t>
        </w:r>
      </w:hyperlink>
    </w:p>
    <w:p>
      <w:pPr>
        <w:pStyle w:val="BodyText"/>
      </w:pPr>
      <w:r>
        <w:t xml:space="preserve">,</w:t>
      </w:r>
      <w:r>
        <w:t xml:space="preserve"> </w:t>
      </w:r>
      <w:r>
        <w:rPr>
          <w:iCs/>
          <w:i/>
        </w:rPr>
        <w:t xml:space="preserve">highlights that compliance is not optional but mandatory.</w:t>
      </w:r>
    </w:p>
    <w:p>
      <w:pPr>
        <w:pStyle w:val="BodyText"/>
      </w:pPr>
      <w:r>
        <w:t xml:space="preserve">The MPA requires that all</w:t>
      </w:r>
      <w:r>
        <w:t xml:space="preserve"> </w:t>
      </w:r>
      <w:hyperlink w:anchor="Xa39a3ee5e6b4b0d3255bfef95601890afd80709">
        <w:r>
          <w:rPr>
            <w:rStyle w:val="Hyperlink"/>
          </w:rPr>
          <w:t xml:space="preserve">Marine Engineer</w:t>
        </w:r>
      </w:hyperlink>
      <w:r>
        <w:t xml:space="preserve">s operating in or transiting through Singapore waters hold valid certifications recognized by the Singapore government. These standards are often more stringent than international norms due to the high volume of traffic and environmental sensitivity of local waters. The report emphasizes several key regulatory areas:</w:t>
      </w:r>
    </w:p>
    <w:p>
      <w:pPr>
        <w:numPr>
          <w:ilvl w:val="0"/>
          <w:numId w:val="1002"/>
        </w:numPr>
        <w:pStyle w:val="Compact"/>
      </w:pPr>
      <w:r>
        <w:rPr>
          <w:bCs/>
          <w:b/>
        </w:rPr>
        <w:t xml:space="preserve">Singapore Convention on Marine Pollution:</w:t>
      </w:r>
      <w:r>
        <w:t xml:space="preserve"> </w:t>
      </w:r>
      <w:r>
        <w:t xml:space="preserve">Strict enforcement against oil spills and chemical discharges requires engineers to have advanced knowledge of containment and cleanup procedures.</w:t>
      </w:r>
    </w:p>
    <w:p>
      <w:pPr>
        <w:numPr>
          <w:ilvl w:val="0"/>
          <w:numId w:val="1002"/>
        </w:numPr>
        <w:pStyle w:val="Compact"/>
      </w:pPr>
      <w:r>
        <w:rPr>
          <w:iCs/>
          <w:i/>
        </w:rPr>
        <w:t xml:space="preserve">Safety Management Systems (SMS):</w:t>
      </w:r>
      <w:r>
        <w:t xml:space="preserve"> </w:t>
      </w:r>
      <w:r>
        <w:t xml:space="preserve">: All shipping companies operating in</w:t>
      </w:r>
      <w:r>
        <w:t xml:space="preserve"> </w:t>
      </w:r>
      <w:r>
        <w:rPr>
          <w:bCs/>
          <w:b/>
        </w:rPr>
        <w:t xml:space="preserve">Singapore Singapore</w:t>
      </w:r>
      <w:hyperlink w:anchor="Xa39a3ee5e6b4b0d3255bfef95601890afd80709">
        <w:r>
          <w:rPr>
            <w:rStyle w:val="Hyperlink"/>
          </w:rPr>
          <w:t xml:space="preserve">Marine Engineer</w:t>
        </w:r>
      </w:hyperlink>
      <w:r>
        <w:t xml:space="preserve">s must be trained to implement and maintain effective SMS protocols.</w:t>
      </w:r>
    </w:p>
    <w:p>
      <w:pPr>
        <w:numPr>
          <w:ilvl w:val="0"/>
          <w:numId w:val="1002"/>
        </w:numPr>
        <w:pStyle w:val="Compact"/>
      </w:pPr>
      <w:r>
        <w:rPr>
          <w:bCs/>
          <w:b/>
        </w:rPr>
        <w:t xml:space="preserve">Certification Requirements:</w:t>
      </w:r>
      <w:r>
        <w:t xml:space="preserve"> </w:t>
      </w:r>
      <w:r>
        <w:t xml:space="preserve">Officers in charge of an engineering watch must possess certificates that align with the Standards of Training, Certification and Watchkeeping (STCW) as adopted by Singapore.</w:t>
      </w:r>
    </w:p>
    <w:bookmarkEnd w:id="23"/>
    <w:bookmarkStart w:id="24" w:name="X37aac4187e960639b76f10c2b6ee450d5b13b2e"/>
    <w:p>
      <w:pPr>
        <w:pStyle w:val="Heading2"/>
      </w:pPr>
      <w:r>
        <w:t xml:space="preserve">5. Technological Advancement and Future Trends</w:t>
      </w:r>
    </w:p>
    <w:p>
      <w:pPr>
        <w:pStyle w:val="FirstParagraph"/>
      </w:pPr>
      <w:r>
        <w:t xml:space="preserve">The</w:t>
      </w:r>
      <w:r>
        <w:t xml:space="preserve"> </w:t>
      </w:r>
      <w:hyperlink w:anchor="Xa39a3ee5e6b4b0d3255bfef95601890afd80709">
        <w:r>
          <w:rPr>
            <w:rStyle w:val="Hyperlink"/>
          </w:rPr>
          <w:t xml:space="preserve">Project Report</w:t>
        </w:r>
      </w:hyperlink>
      <w:r>
        <w:rPr>
          <w:iCs/>
          <w:i/>
        </w:rPr>
        <w:t xml:space="preserve">,</w:t>
      </w:r>
      <w:r>
        <w:t xml:space="preserve"> </w:t>
      </w:r>
      <w:r>
        <w:rPr>
          <w:iCs/>
          <w:i/>
        </w:rPr>
        <w:t xml:space="preserve">navigates towards a future defined by digitalization and decarbonization. For the</w:t>
      </w:r>
      <w:r>
        <w:t xml:space="preserve"> </w:t>
      </w:r>
      <w:hyperlink w:anchor="Xa39a3ee5e6b4b0d3255bfef95601890afd80709">
        <w:r>
          <w:rPr>
            <w:rStyle w:val="Hyperlink"/>
            <w:bCs/>
            <w:b/>
          </w:rPr>
          <w:t xml:space="preserve">Marine Engineer</w:t>
        </w:r>
      </w:hyperlink>
      <w:r>
        <w:t xml:space="preserve"> </w:t>
      </w:r>
      <w:r>
        <w:t xml:space="preserve">in</w:t>
      </w:r>
      <w:r>
        <w:t xml:space="preserve"> </w:t>
      </w:r>
      <w:r>
        <w:rPr>
          <w:bCs/>
          <w:b/>
        </w:rPr>
        <w:t xml:space="preserve">Singapore Singapore</w:t>
      </w:r>
      <w:r>
        <w:t xml:space="preserve">, this presents both challenges and opportunities.</w:t>
      </w:r>
    </w:p>
    <w:p>
      <w:pPr>
        <w:pStyle w:val="BodyText"/>
      </w:pPr>
      <w:r>
        <w:t xml:space="preserve">The push for "Green Maritime" initiatives is particularly strong in</w:t>
      </w:r>
      <w:r>
        <w:t xml:space="preserve"> </w:t>
      </w:r>
      <w:r>
        <w:t xml:space="preserve">Singapore Singapore</w:t>
      </w:r>
      <w:r>
        <w:t xml:space="preserve">. The government has set ambitious targets to reduce carbon emissions from ships. Consequently, the role of the modern</w:t>
      </w:r>
      <w:r>
        <w:t xml:space="preserve"> </w:t>
      </w:r>
      <w:hyperlink w:anchor="Xa39a3ee5e6b4b0d3255bfef95601890afd80709">
        <w:r>
          <w:rPr>
            <w:rStyle w:val="Hyperlink"/>
          </w:rPr>
          <w:t xml:space="preserve">Marine Engineer</w:t>
        </w:r>
      </w:hyperlink>
      <w:r>
        <w:t xml:space="preserve"> </w:t>
      </w:r>
      <w:r>
        <w:t xml:space="preserve">is evolving from purely mechanical maintenance to include expertise in:</w:t>
      </w:r>
    </w:p>
    <w:p>
      <w:pPr>
        <w:numPr>
          <w:ilvl w:val="0"/>
          <w:numId w:val="1003"/>
        </w:numPr>
        <w:pStyle w:val="Compact"/>
      </w:pPr>
      <w:r>
        <w:rPr>
          <w:bCs/>
          <w:b/>
        </w:rPr>
        <w:t xml:space="preserve">LNG and Alternative Fuels:</w:t>
      </w:r>
      <w:r>
        <w:t xml:space="preserve">: Handling Liquefied Natural Gas, methanol, and ammonia fuels requires specialized engineering knowledge due to their unique storage and combustion characteristics.</w:t>
      </w:r>
    </w:p>
    <w:p>
      <w:pPr>
        <w:numPr>
          <w:ilvl w:val="0"/>
          <w:numId w:val="1003"/>
        </w:numPr>
        <w:pStyle w:val="Compact"/>
      </w:pPr>
      <w:r>
        <w:rPr>
          <w:iCs/>
          <w:i/>
        </w:rPr>
        <w:t xml:space="preserve">Digital Twins and IoT:</w:t>
      </w:r>
      <w:r>
        <w:t xml:space="preserve"> </w:t>
      </w:r>
      <w:r>
        <w:t xml:space="preserve">: Engineers are increasingly using Internet of Things (IoT) sensors to monitor engine health in real-time. In</w:t>
      </w:r>
      <w:r>
        <w:t xml:space="preserve"> </w:t>
      </w:r>
      <w:r>
        <w:rPr>
          <w:bCs/>
          <w:b/>
        </w:rPr>
        <w:t xml:space="preserve">Singapore Singapore</w:t>
      </w:r>
      <w:r>
        <w:t xml:space="preserve">, data analytics platforms are utilized to predict failures before they occur, enhancing operational reliability.</w:t>
      </w:r>
    </w:p>
    <w:p>
      <w:pPr>
        <w:numPr>
          <w:ilvl w:val="0"/>
          <w:numId w:val="1003"/>
        </w:numPr>
        <w:pStyle w:val="Compact"/>
      </w:pPr>
      <w:r>
        <w:rPr>
          <w:bCs/>
          <w:b/>
        </w:rPr>
        <w:t xml:space="preserve">Autonomous Ship Systems:</w:t>
      </w:r>
      <w:r>
        <w:t xml:space="preserve">: As unmanned surface vessels become more viable, engineers must understand the software and sensor networks that control these autonomous systems.</w:t>
      </w:r>
    </w:p>
    <w:bookmarkEnd w:id="24"/>
    <w:bookmarkStart w:id="25" w:name="challenges-and-recommendations"/>
    <w:p>
      <w:pPr>
        <w:pStyle w:val="Heading2"/>
      </w:pPr>
      <w:r>
        <w:t xml:space="preserve">6. Challenges and Recommendations</w:t>
      </w:r>
    </w:p>
    <w:p>
      <w:pPr>
        <w:pStyle w:val="FirstParagraph"/>
      </w:pPr>
      <w:r>
        <w:t xml:space="preserve">This</w:t>
      </w:r>
      <w:r>
        <w:t xml:space="preserve"> </w:t>
      </w:r>
      <w:hyperlink w:anchor="Xa39a3ee5e6b4b0d3255bfef95601890afd80709">
        <w:r>
          <w:rPr>
            <w:rStyle w:val="Hyperlink"/>
          </w:rPr>
          <w:t xml:space="preserve">Project Report</w:t>
        </w:r>
      </w:hyperlink>
      <w:r>
        <w:rPr>
          <w:iCs/>
          <w:i/>
        </w:rPr>
        <w:t xml:space="preserve">,</w:t>
      </w:r>
      <w:r>
        <w:t xml:space="preserve"> </w:t>
      </w:r>
      <w:r>
        <w:rPr>
          <w:iCs/>
          <w:i/>
        </w:rPr>
        <w:t xml:space="preserve">d identifies several challenges facing the workforce of</w:t>
      </w:r>
      <w:r>
        <w:t xml:space="preserve"> </w:t>
      </w:r>
      <w:r>
        <w:rPr>
          <w:bCs/>
          <w:b/>
        </w:rPr>
        <w:t xml:space="preserve">Singapore Singapore:</w:t>
      </w:r>
    </w:p>
    <w:p>
      <w:pPr>
        <w:numPr>
          <w:ilvl w:val="0"/>
          <w:numId w:val="1004"/>
        </w:numPr>
        <w:pStyle w:val="Compact"/>
      </w:pPr>
      <w:r>
        <w:rPr>
          <w:bCs/>
          <w:b/>
        </w:rPr>
        <w:t xml:space="preserve">Skill Gap:</w:t>
      </w:r>
      <w:r>
        <w:t xml:space="preserve">: There is a growing need for engineers who possess both traditional mechanical skills and modern digital literacy.</w:t>
      </w:r>
    </w:p>
    <w:p>
      <w:pPr>
        <w:numPr>
          <w:ilvl w:val="0"/>
          <w:numId w:val="1004"/>
        </w:numPr>
        <w:pStyle w:val="Compact"/>
      </w:pPr>
      <w:r>
        <w:rPr>
          <w:iCs/>
          <w:i/>
        </w:rPr>
        <w:t xml:space="preserve">Talent Retention:</w:t>
      </w:r>
      <w:r>
        <w:t xml:space="preserve"> </w:t>
      </w:r>
      <w:r>
        <w:t xml:space="preserve">: Attracting young talent to the maritime engineering sector requires highlighting the innovative and high-tech nature of jobs in</w:t>
      </w:r>
      <w:r>
        <w:t xml:space="preserve"> </w:t>
      </w:r>
      <w:r>
        <w:t xml:space="preserve">Singapore Singapore</w:t>
      </w:r>
      <w:r>
        <w:t xml:space="preserve">.</w:t>
      </w:r>
    </w:p>
    <w:p>
      <w:pPr>
        <w:numPr>
          <w:ilvl w:val="0"/>
          <w:numId w:val="1004"/>
        </w:numPr>
        <w:pStyle w:val="Compact"/>
      </w:pPr>
      <w:r>
        <w:rPr>
          <w:bCs/>
          <w:b/>
        </w:rPr>
        <w:t xml:space="preserve">Regulatory Complexity:</w:t>
      </w:r>
      <w:r>
        <w:t xml:space="preserve">: Keeping abreast of rapidly changing international regulations requires continuous professional development.</w:t>
      </w:r>
    </w:p>
    <w:p>
      <w:pPr>
        <w:pStyle w:val="FirstParagraph"/>
      </w:pPr>
      <w:r>
        <w:t xml:space="preserve">To address these issues, this report recommends that educational institutions and maritime academies in</w:t>
      </w:r>
      <w:r>
        <w:t xml:space="preserve"> </w:t>
      </w:r>
      <w:r>
        <w:rPr>
          <w:bCs/>
          <w:b/>
        </w:rPr>
        <w:t xml:space="preserve">Singapore Singapore</w:t>
      </w:r>
      <w:hyperlink w:anchor="Xa39a3ee5e6b4b0d3255bfef95601890afd80709">
        <w:r>
          <w:rPr>
            <w:rStyle w:val="Hyperlink"/>
          </w:rPr>
          <w:t xml:space="preserve">Marine Engineer</w:t>
        </w:r>
      </w:hyperlink>
      <w:r>
        <w:t xml:space="preserve">s collaborate more closely with industry stakeholders to curricula. Furthermore, companies should invest in upskilling programs focused on green technology and digital tools.</w:t>
      </w:r>
    </w:p>
    <w:bookmarkEnd w:id="25"/>
    <w:bookmarkStart w:id="26" w:name="conclusion"/>
    <w:p>
      <w:pPr>
        <w:pStyle w:val="Heading2"/>
      </w:pPr>
      <w:r>
        <w:t xml:space="preserve">7. Conclusion</w:t>
      </w:r>
    </w:p>
    <w:p>
      <w:pPr>
        <w:pStyle w:val="FirstParagraph"/>
      </w:pPr>
      <w:r>
        <w:t xml:space="preserve">In conclusion, the</w:t>
      </w:r>
      <w:r>
        <w:t xml:space="preserve"> </w:t>
      </w:r>
      <w:hyperlink w:anchor="Xa39a3ee5e6b4b0d3255bfef95601890afd80709">
        <w:r>
          <w:rPr>
            <w:rStyle w:val="Hyperlink"/>
          </w:rPr>
          <w:t xml:space="preserve">Marine Engineer</w:t>
        </w:r>
      </w:hyperlink>
      <w:r>
        <w:rPr>
          <w:iCs/>
          <w:i/>
        </w:rPr>
        <w:t xml:space="preserve">,</w:t>
      </w:r>
      <w:r>
        <w:t xml:space="preserve"> </w:t>
      </w:r>
      <w:r>
        <w:rPr>
          <w:iCs/>
          <w:i/>
        </w:rPr>
        <w:t xml:space="preserve">s are the technical backbone of the maritime industry in</w:t>
      </w:r>
      <w:r>
        <w:t xml:space="preserve"> </w:t>
      </w:r>
      <w:r>
        <w:rPr>
          <w:bCs/>
          <w:b/>
        </w:rPr>
        <w:t xml:space="preserve">Singapore Singapore</w:t>
      </w:r>
      <w:r>
        <w:t xml:space="preserve">. Their expertise ensures that one of the world’s most critical trade hubs operates smoothly, safely, and efficiently. As this</w:t>
      </w:r>
      <w:r>
        <w:t xml:space="preserve"> </w:t>
      </w:r>
      <w:hyperlink w:anchor="Xa39a3ee5e6b4b0d3255bfef95601890afd80709">
        <w:r>
          <w:rPr>
            <w:rStyle w:val="Hyperlink"/>
          </w:rPr>
          <w:t xml:space="preserve">Project Report</w:t>
        </w:r>
      </w:hyperlink>
      <w:r>
        <w:t xml:space="preserve"> </w:t>
      </w:r>
      <w:r>
        <w:t xml:space="preserve">has demonstrated, the demand for highly skilled engineers who can navigate both mechanical complexities and regulatory landscapes is higher than ever.</w:t>
      </w:r>
    </w:p>
    <w:p>
      <w:pPr>
        <w:pStyle w:val="BodyText"/>
      </w:pPr>
      <w:r>
        <w:t xml:space="preserve">The future of</w:t>
      </w:r>
      <w:r>
        <w:t xml:space="preserve"> </w:t>
      </w:r>
      <w:r>
        <w:rPr>
          <w:bCs/>
          <w:b/>
        </w:rPr>
        <w:t xml:space="preserve">Singapore Singapore</w:t>
      </w:r>
      <w:r>
        <w:rPr>
          <w:iCs/>
          <w:i/>
        </w:rPr>
        <w:t xml:space="preserve">, as a premier maritime center depends on its ability to cultivate a workforce of forward-thinking</w:t>
      </w:r>
      <w:r>
        <w:t xml:space="preserve"> </w:t>
      </w:r>
      <w:hyperlink w:anchor="Xa39a3ee5e6b4b0d3255bfef95601890afd80709">
        <w:r>
          <w:rPr>
            <w:rStyle w:val="Hyperlink"/>
          </w:rPr>
          <w:t xml:space="preserve">Marine Engineer</w:t>
        </w:r>
      </w:hyperlink>
      <w:r>
        <w:t xml:space="preserve">s. By embracing technological innovation and maintaining rigorous safety standards, the sector can continue to thrive in an increasingly competitive global market.</w:t>
      </w:r>
    </w:p>
    <w:p>
      <w:pPr>
        <w:pStyle w:val="BodyText"/>
      </w:pPr>
      <w:r>
        <w:rPr>
          <w:iCs/>
          <w:i/>
        </w:rPr>
        <w:t xml:space="preserve">This document was prepared as part of the ongoing analysis of maritime workforce dynamics in Singapore Singapore. All references to Marine Engineer roles and regulatory frameworks are based on current industry standards as applicable within Singapore Singapore.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Marine Engineering in Singapore</dc:title>
  <dc:creator/>
  <dc:language>en</dc:language>
  <cp:keywords/>
  <dcterms:created xsi:type="dcterms:W3CDTF">2026-07-30T12:11:12Z</dcterms:created>
  <dcterms:modified xsi:type="dcterms:W3CDTF">2026-07-30T12:11:12Z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