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6106366522683e824b8d3ef2292f973976d8e7e"/>
    <w:p>
      <w:pPr>
        <w:pStyle w:val="Heading1"/>
      </w:pPr>
      <w:r>
        <w:t xml:space="preserve">Project Report Strategic Integration of Marine Engineer Services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 Project Planning Division</w:t>
      </w:r>
      <w:r>
        <w:br/>
      </w:r>
    </w:p>
    <w:bookmarkStart w:id="20" w:name="executive-summary"/>
    <w:p>
      <w:pPr>
        <w:pStyle w:val="Heading2"/>
      </w:pPr>
      <w:r>
        <w:t xml:space="preserve">1. Executive Summary</w:t>
      </w:r>
    </w:p>
    <w:p>
      <w:pPr>
        <w:pStyle w:val="FirstParagraph"/>
      </w:pPr>
      <w:r>
        <w:t xml:space="preserve">This Project Report serves as a comprehensive evaluation of the critical role played by professional</w:t>
      </w:r>
      <w:r>
        <w:t xml:space="preserve"> </w:t>
      </w:r>
      <w:r>
        <w:rPr>
          <w:bCs/>
          <w:b/>
        </w:rPr>
        <w:t xml:space="preserve">Marine Engineer</w:t>
      </w:r>
      <w:r>
        <w:t xml:space="preserve">s within the dynamic industrial landscape of</w:t>
      </w:r>
      <w:r>
        <w:t xml:space="preserve"> </w:t>
      </w:r>
      <w:r>
        <w:rPr>
          <w:bCs/>
          <w:b/>
        </w:rPr>
        <w:t xml:space="preserve">South Korea Seoul</w:t>
      </w:r>
      <w:r>
        <w:t xml:space="preserve">. As South Korea transitions from traditional heavy manufacturing towards high-tech, green maritime solutions, the expertise required from marine engineers has evolved significantly. This document outlines the current market demands, technical requirements, and strategic importance of integrating advanced marine engineering services into the capital region's logistical and technological infrastructure.</w:t>
      </w:r>
    </w:p>
    <w:p>
      <w:pPr>
        <w:pStyle w:val="BodyText"/>
      </w:pPr>
      <w:r>
        <w:t xml:space="preserve">The report highlights that while Seoul is not a coastal port city in the traditional sense, it serves as the central nerve center for maritime policy, shipbuilding conglomerates (such as Hyundai Heavy Industries' corporate headquarters), and international trade logistics. Consequently,</w:t>
      </w:r>
      <w:r>
        <w:t xml:space="preserve"> </w:t>
      </w:r>
      <w:r>
        <w:rPr>
          <w:bCs/>
          <w:b/>
        </w:rPr>
        <w:t xml:space="preserve">Marine Engineer</w:t>
      </w:r>
      <w:r>
        <w:t xml:space="preserve">s stationed in or operating out of</w:t>
      </w:r>
      <w:r>
        <w:t xml:space="preserve"> </w:t>
      </w:r>
      <w:r>
        <w:rPr>
          <w:bCs/>
          <w:b/>
        </w:rPr>
        <w:t xml:space="preserve">South Korea Seoul</w:t>
      </w:r>
      <w:r>
        <w:t xml:space="preserve"> </w:t>
      </w:r>
      <w:r>
        <w:t xml:space="preserve">are pivotal in overseeing the design phases of next-generation vessels and managing the regulatory compliance for global shipping fleets.</w:t>
      </w:r>
    </w:p>
    <w:bookmarkEnd w:id="20"/>
    <w:bookmarkStart w:id="21" w:name="X32095c690de550b449363b6ef5ef1f6209571e9"/>
    <w:p>
      <w:pPr>
        <w:pStyle w:val="Heading2"/>
      </w:pPr>
      <w:r>
        <w:t xml:space="preserve">2. Introduction to Marine Engineering in a Non-Coastal Capital</w:t>
      </w:r>
    </w:p>
    <w:p>
      <w:pPr>
        <w:pStyle w:val="FirstParagraph"/>
      </w:pPr>
      <w:r>
        <w:t xml:space="preserve">A common misconception is that marine engineering is solely confined to ports and shipyards. However, in the context of</w:t>
      </w:r>
      <w:r>
        <w:t xml:space="preserve"> </w:t>
      </w:r>
      <w:r>
        <w:rPr>
          <w:bCs/>
          <w:b/>
        </w:rPr>
        <w:t xml:space="preserve">South Korea Seoul</w:t>
      </w:r>
      <w:r>
        <w:t xml:space="preserve">, the function of a</w:t>
      </w:r>
      <w:r>
        <w:t xml:space="preserve"> </w:t>
      </w:r>
      <w:r>
        <w:rPr>
          <w:bCs/>
          <w:b/>
        </w:rPr>
        <w:t xml:space="preserve">Marine Engineer</w:t>
      </w:r>
      <w:r>
        <w:t xml:space="preserve"> </w:t>
      </w:r>
      <w:r>
        <w:t xml:space="preserve">extends into corporate governance, R&amp;D management, and supply chain optimization. This Project Report aims to clarify how</w:t>
      </w:r>
      <w:r>
        <w:t xml:space="preserve"> </w:t>
      </w:r>
      <w:r>
        <w:rPr>
          <w:iCs/>
          <w:i/>
        </w:rPr>
        <w:t xml:space="preserve">Maeu Engineer professionals contribute to South Korea's status as one of the world's leading shipbuilding nations.</w:t>
      </w:r>
    </w:p>
    <w:p>
      <w:pPr>
        <w:pStyle w:val="BodyText"/>
      </w:pPr>
      <w:r>
        <w:t xml:space="preserve">The primary objective of this report is to assess the competency frameworks required for these engineers and to project their impact on future maritime sustainability initiatives in the region. The integration of AI, IoT (Internet of Things), and hydrogen fuel technologies requires a new breed of</w:t>
      </w:r>
      <w:r>
        <w:t xml:space="preserve"> </w:t>
      </w:r>
      <w:r>
        <w:rPr>
          <w:bCs/>
          <w:b/>
        </w:rPr>
        <w:t xml:space="preserve">Marine Engineer</w:t>
      </w:r>
      <w:r>
        <w:t xml:space="preserve"> </w:t>
      </w:r>
      <w:r>
        <w:t xml:space="preserve">who possesses both mechanical proficiency and digital literacy.</w:t>
      </w:r>
    </w:p>
    <w:bookmarkEnd w:id="21"/>
    <w:bookmarkStart w:id="22" w:name="X666a939a129b2ac070330fcd9a1c287233aba70"/>
    <w:p>
      <w:pPr>
        <w:pStyle w:val="Heading2"/>
      </w:pPr>
      <w:r>
        <w:t xml:space="preserve">3. Key Responsibilities of Marine Engineers in Seoul</w:t>
      </w:r>
    </w:p>
    <w:p>
      <w:pPr>
        <w:pStyle w:val="FirstParagraph"/>
      </w:pPr>
      <w:r>
        <w:t xml:space="preserve">The role of the</w:t>
      </w:r>
      <w:r>
        <w:t xml:space="preserve"> </w:t>
      </w:r>
      <w:r>
        <w:rPr>
          <w:bCs/>
          <w:b/>
        </w:rPr>
        <w:t xml:space="preserve">Marine Engineer</w:t>
      </w:r>
      <w:r>
        <w:br/>
      </w:r>
      <w:r>
        <w:t xml:space="preserve">This Project Report identifies three core pillars defining the work of marine engineers based in or managing projects from South Korea Seoul:</w:t>
      </w:r>
    </w:p>
    <w:p>
      <w:pPr>
        <w:numPr>
          <w:ilvl w:val="0"/>
          <w:numId w:val="1001"/>
        </w:numPr>
        <w:pStyle w:val="Compact"/>
      </w:pPr>
      <w:r>
        <w:rPr>
          <w:bCs/>
          <w:b/>
        </w:rPr>
        <w:t xml:space="preserve">R&amp;D and Design Oversight:</w:t>
      </w:r>
      <w:r>
        <w:t xml:space="preserve"> </w:t>
      </w:r>
      <w:r>
        <w:t xml:space="preserve">Engineers in Seoul often work with top-tier shipbuilders to optimize hull designs, propulsion systems, and energy efficiency. They utilize simulation software to test vessel performance before physical construction begins.</w:t>
      </w:r>
    </w:p>
    <w:p>
      <w:pPr>
        <w:numPr>
          <w:ilvl w:val="0"/>
          <w:numId w:val="1001"/>
        </w:numPr>
        <w:pStyle w:val="Compact"/>
      </w:pPr>
      <w:r>
        <w:rPr>
          <w:bCs/>
          <w:b/>
        </w:rPr>
        <w:t xml:space="preserve">Regulatory Compliance and Safety:</w:t>
      </w:r>
      <w:r>
        <w:t xml:space="preserve"> </w:t>
      </w:r>
      <w:r>
        <w:t xml:space="preserve">Given the stringent international maritime laws (IMO regulations),</w:t>
      </w:r>
      <w:r>
        <w:t xml:space="preserve"> </w:t>
      </w:r>
      <w:r>
        <w:rPr>
          <w:bCs/>
          <w:b/>
        </w:rPr>
        <w:t xml:space="preserve">Marine Engineer</w:t>
      </w:r>
      <w:r>
        <w:t xml:space="preserve">s in South Korea Seoul ensure that all exported vessels meet global safety and environmental standards. This involves rigorous auditing and quality control processes.</w:t>
      </w:r>
    </w:p>
    <w:p>
      <w:pPr>
        <w:numPr>
          <w:ilvl w:val="0"/>
          <w:numId w:val="1001"/>
        </w:numPr>
        <w:pStyle w:val="Compact"/>
      </w:pPr>
      <w:r>
        <w:rPr>
          <w:bCs/>
          <w:b/>
        </w:rPr>
        <w:t xml:space="preserve">Sustainable Technology Integration:</w:t>
      </w:r>
      <w:r>
        <w:t xml:space="preserve"> </w:t>
      </w:r>
      <w:r>
        <w:t xml:space="preserve">A major focus of this Project Report is the transition to green energy. Engineers are tasked with integrating ammonia, hydrogen, and LNG dual-fuel systems into ship designs, reducing carbon emissions significantly.</w:t>
      </w:r>
    </w:p>
    <w:bookmarkEnd w:id="22"/>
    <w:bookmarkStart w:id="23" w:name="X207e2ed9eeeb5cbfa094174a48b5069a97447ed"/>
    <w:p>
      <w:pPr>
        <w:pStyle w:val="Heading2"/>
      </w:pPr>
      <w:r>
        <w:t xml:space="preserve">4. The Strategic Importance of South Korea Seoul as a Hub</w:t>
      </w:r>
    </w:p>
    <w:p>
      <w:pPr>
        <w:pStyle w:val="FirstParagraph"/>
      </w:pPr>
      <w:r>
        <w:rPr>
          <w:bCs/>
          <w:b/>
        </w:rPr>
        <w:t xml:space="preserve">South Korea Seoul</w:t>
      </w:r>
      <w:r>
        <w:br/>
      </w:r>
      <w:r>
        <w:t xml:space="preserve">This section analyzes why the capital city is crucial for maritime engineering. While ports like Busan and Incheon handle physical cargo,</w:t>
      </w:r>
      <w:r>
        <w:t xml:space="preserve"> </w:t>
      </w:r>
      <w:r>
        <w:rPr>
          <w:bCs/>
          <w:b/>
        </w:rPr>
        <w:t xml:space="preserve">South Korea Seoul</w:t>
      </w:r>
    </w:p>
    <w:p>
      <w:pPr>
        <w:pStyle w:val="BodyText"/>
      </w:pPr>
      <w:r>
        <w:t xml:space="preserve">The concentration of global shipping companies' Asian headquarters in Gangnam and Yeouido creates a dense ecosystem for collaboration. A</w:t>
      </w:r>
      <w:r>
        <w:t xml:space="preserve"> </w:t>
      </w:r>
      <w:r>
        <w:rPr>
          <w:bCs/>
          <w:b/>
        </w:rPr>
        <w:t xml:space="preserve">Marine Engineer</w:t>
      </w:r>
    </w:p>
    <w:p>
      <w:pPr>
        <w:pStyle w:val="BodyText"/>
      </w:pPr>
      <w:r>
        <w:t xml:space="preserve">Furthermore, the government of</w:t>
      </w:r>
      <w:r>
        <w:t xml:space="preserve"> </w:t>
      </w:r>
      <w:r>
        <w:rPr>
          <w:bCs/>
          <w:b/>
        </w:rPr>
        <w:t xml:space="preserve">South Korea Seoul</w:t>
      </w:r>
      <w:r>
        <w:br/>
      </w:r>
      <w:r>
        <w:t xml:space="preserve">This Project Report emphasizes that local municipal policies in Seoul support green tech startups. Marine engineers benefit from these incentives when developing eco-friendly propulsion systems.</w:t>
      </w:r>
    </w:p>
    <w:bookmarkEnd w:id="23"/>
    <w:bookmarkStart w:id="24" w:name="X05fd536c4fdd5282035ebc3c207b006e75197c5"/>
    <w:p>
      <w:pPr>
        <w:pStyle w:val="Heading2"/>
      </w:pPr>
      <w:r>
        <w:t xml:space="preserve">5. Technical Competencies and Educational Requirements</w:t>
      </w:r>
    </w:p>
    <w:p>
      <w:pPr>
        <w:pStyle w:val="FirstParagraph"/>
      </w:pPr>
      <w:r>
        <w:t xml:space="preserve">To succeed as a</w:t>
      </w:r>
      <w:r>
        <w:t xml:space="preserve"> </w:t>
      </w:r>
      <w:r>
        <w:rPr>
          <w:bCs/>
          <w:b/>
        </w:rPr>
        <w:t xml:space="preserve">Marine Engineer</w:t>
      </w:r>
      <w:r>
        <w:br/>
      </w:r>
      <w:r>
        <w:t xml:space="preserve">This Project Report outlines the essential skills needed:</w:t>
      </w:r>
    </w:p>
    <w:p>
      <w:pPr>
        <w:pStyle w:val="BodyText"/>
      </w:pPr>
      <w:r>
        <w:t xml:space="preserve">Skill Category</w:t>
      </w:r>
    </w:p>
    <w:p>
      <w:pPr>
        <w:pStyle w:val="BodyText"/>
      </w:pPr>
      <w:r>
        <w:t xml:space="preserve">Description</w:t>
      </w:r>
    </w:p>
    <w:p>
      <w:pPr>
        <w:pStyle w:val="BodyText"/>
      </w:pPr>
      <w:r>
        <w:t xml:space="preserve">: Critical for maintaining modern fleet operations managed from Seoul offices.</w:t>
      </w:r>
    </w:p>
    <w:p>
      <w:pPr>
        <w:pStyle w:val="BodyText"/>
      </w:pPr>
      <w:r>
        <w:t xml:space="preserve">Digital Twin Technology</w:t>
      </w:r>
    </w:p>
    <w:p>
      <w:pPr>
        <w:pStyle w:val="BodyText"/>
      </w:pPr>
      <w:r>
        <w:t xml:space="preserve">Create virtual replicas of ships for monitoring.</w:t>
      </w:r>
    </w:p>
    <w:p>
      <w:pPr>
        <w:pStyle w:val="BodyText"/>
      </w:pPr>
      <w:r>
        <w:t xml:space="preserve">: Critical for maintaining modern fleet operations managed from Seoul offices.</w:t>
      </w:r>
    </w:p>
    <w:p>
      <w:pPr>
        <w:pStyle w:val="BodyText"/>
      </w:pPr>
      <w:r>
        <w:t xml:space="preserve">Greek Law and Regulation</w:t>
      </w:r>
    </w:p>
    <w:p>
      <w:pPr>
        <w:pStyle w:val="BodyText"/>
      </w:pPr>
      <w:r>
        <w:t xml:space="preserve">: Critical for maintaining modern fleet operations managed from Seoul offices.</w:t>
      </w:r>
    </w:p>
    <w:bookmarkEnd w:id="24"/>
    <w:bookmarkStart w:id="25" w:name="challenges-and-opportunities"/>
    <w:p>
      <w:pPr>
        <w:pStyle w:val="Heading2"/>
      </w:pPr>
      <w:r>
        <w:t xml:space="preserve">6. Challenges and Opportunities</w:t>
      </w:r>
    </w:p>
    <w:p>
      <w:pPr>
        <w:pStyle w:val="FirstParagraph"/>
      </w:pPr>
      <w:r>
        <w:t xml:space="preserve">The transition to green maritime technologies presents both challenges and opportunities for</w:t>
      </w:r>
      <w:r>
        <w:t xml:space="preserve"> </w:t>
      </w:r>
      <w:r>
        <w:rPr>
          <w:bCs/>
          <w:b/>
        </w:rPr>
        <w:t xml:space="preserve">Marine Engineer</w:t>
      </w:r>
      <w:r>
        <w:t xml:space="preserve">s in</w:t>
      </w:r>
      <w:r>
        <w:t xml:space="preserve"> </w:t>
      </w:r>
      <w:r>
        <w:rPr>
          <w:bCs/>
          <w:b/>
        </w:rPr>
        <w:t xml:space="preserve">South Korea Seoul</w:t>
      </w:r>
      <w:r>
        <w:t xml:space="preserve">. The primary challenge is the rapid pace of technological change, which requires continuous education and adaptation. However, this also opens up vast opportunities for innovation.</w:t>
      </w:r>
      <w:r>
        <w:br/>
      </w:r>
    </w:p>
    <w:p>
      <w:pPr>
        <w:pStyle w:val="BodyText"/>
      </w:pPr>
      <w:r>
        <w:t xml:space="preserve">International collaboration hubs in Seoul facilitate knowledge exchange.</w:t>
      </w:r>
    </w:p>
    <w:p>
      <w:pPr>
        <w:pStyle w:val="BodyText"/>
      </w:pPr>
      <w:r>
        <w:rPr>
          <w:bCs/>
          <w:b/>
        </w:rPr>
        <w:t xml:space="preserve">Opportunity:</w:t>
      </w:r>
      <w:r>
        <w:t xml:space="preserve">Growing global demand for efficient, eco-friendly ships boosts job security and career advancement.</w:t>
      </w:r>
      <w:r>
        <w:br/>
      </w:r>
    </w:p>
    <w:p>
      <w:pPr>
        <w:pStyle w:val="BodyText"/>
      </w:pPr>
      <w:r>
        <w:t xml:space="preserve">7. Conclusion</w:t>
      </w:r>
    </w:p>
    <w:p>
      <w:pPr>
        <w:pStyle w:val="BodyText"/>
      </w:pPr>
      <w:r>
        <w:t xml:space="preserve">In conclusion, this Project Report affirms that the role of the</w:t>
      </w:r>
      <w:r>
        <w:t xml:space="preserve"> </w:t>
      </w:r>
      <w:r>
        <w:rPr>
          <w:bCs/>
          <w:b/>
        </w:rPr>
        <w:t xml:space="preserve">Marine Engineer</w:t>
      </w:r>
      <w:r>
        <w:br/>
      </w:r>
      <w:r>
        <w:t xml:space="preserve">This document underscores that while South Korea Seoul is not a port, it is the brain of South Korea's maritime industry. The strategic placement of engineering talent in this capital city ensures that</w:t>
      </w:r>
      <w:r>
        <w:t xml:space="preserve"> </w:t>
      </w:r>
      <w:r>
        <w:rPr>
          <w:iCs/>
          <w:i/>
        </w:rPr>
        <w:t xml:space="preserve">South Korean vessels remain at the forefront of global technology and sustainability.</w:t>
      </w:r>
    </w:p>
    <w:p>
      <w:pPr>
        <w:pStyle w:val="BodyText"/>
      </w:pPr>
      <w:r>
        <w:t xml:space="preserve">It is recommended that future projects prioritize hiring</w:t>
      </w:r>
      <w:r>
        <w:t xml:space="preserve"> </w:t>
      </w:r>
      <w:r>
        <w:rPr>
          <w:bCs/>
          <w:b/>
        </w:rPr>
        <w:t xml:space="preserve">Marine Engineer</w:t>
      </w:r>
      <w:r>
        <w:t xml:space="preserve">s with specialized skills in digital integration and green energy to maintain competitive advantage. By leveraging the unique position of</w:t>
      </w:r>
      <w:r>
        <w:t xml:space="preserve"> </w:t>
      </w:r>
      <w:r>
        <w:rPr>
          <w:bCs/>
          <w:b/>
        </w:rPr>
        <w:t xml:space="preserve">South Korea Seoul</w:t>
      </w:r>
      <w:r>
        <w:br/>
      </w:r>
      <w:r>
        <w:t xml:space="preserve">This concludes the Project Report on Marine Engineer operations in South Korea Seoul.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Operations in South Korea Seoul</dc:title>
  <dc:creator/>
  <dc:language>en</dc:language>
  <cp:keywords/>
  <dcterms:created xsi:type="dcterms:W3CDTF">2026-07-30T07:56:01Z</dcterms:created>
  <dcterms:modified xsi:type="dcterms:W3CDTF">2026-07-30T07:56:01Z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