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Navigating</w:t>
      </w:r>
      <w:r>
        <w:t xml:space="preserve"> </w:t>
      </w:r>
      <w:r>
        <w:t xml:space="preserve">the</w:t>
      </w:r>
      <w:r>
        <w:t xml:space="preserve"> </w:t>
      </w:r>
      <w:r>
        <w:t xml:space="preserve">Thames:</w:t>
      </w:r>
      <w:r>
        <w:t xml:space="preserve"> </w:t>
      </w:r>
      <w:r>
        <w:t xml:space="preserve">A</w:t>
      </w:r>
      <w:r>
        <w:t xml:space="preserve"> </w:t>
      </w:r>
      <w:r>
        <w:t xml:space="preserve">Project</w:t>
      </w:r>
      <w:r>
        <w:t xml:space="preserve"> </w:t>
      </w:r>
      <w:r>
        <w:t xml:space="preserve">Report</w:t>
      </w:r>
      <w:r>
        <w:t xml:space="preserve"> </w:t>
      </w:r>
      <w:r>
        <w:t xml:space="preserve">on</w:t>
      </w:r>
      <w:r>
        <w:t xml:space="preserve"> </w:t>
      </w:r>
      <w:r>
        <w:t xml:space="preserve">Marine</w:t>
      </w:r>
      <w:r>
        <w:t xml:space="preserve"> </w:t>
      </w:r>
      <w:r>
        <w:t xml:space="preserve">Engineer</w:t>
      </w:r>
      <w:r>
        <w:t xml:space="preserve"> </w:t>
      </w:r>
      <w:r>
        <w:t xml:space="preserve">Roles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--&gt;</w:t>
      </w:r>
    </w:p>
    <w:bookmarkStart w:id="20" w:name="project-report"/>
    <w:p>
      <w:pPr>
        <w:pStyle w:val="Heading1"/>
      </w:pPr>
      <w:r>
        <w:t xml:space="preserve">Project Report</w:t>
      </w:r>
    </w:p>
    <w:p>
      <w:pPr>
        <w:pStyle w:val="FirstParagraph"/>
      </w:pPr>
      <w:r>
        <w:rPr>
          <w:bCs/>
          <w:b/>
        </w:rPr>
        <w:t xml:space="preserve">Subject:</w:t>
      </w:r>
      <w:r>
        <w:t xml:space="preserve"> </w:t>
      </w:r>
      <w:r>
        <w:t xml:space="preserve">Comprehensive Analysis of the Marine Engineer Role in United Kingdom London</w:t>
      </w:r>
    </w:p>
    <w:p>
      <w:pPr>
        <w:pStyle w:val="BodyText"/>
      </w:pPr>
      <w:r>
        <w:rPr>
          <w:bCs/>
          <w:b/>
        </w:rPr>
        <w:t xml:space="preserve">Date:</w:t>
      </w:r>
      <w:r>
        <w:t xml:space="preserve"> </w:t>
      </w:r>
      <w:r>
        <w:t xml:space="preserve">May 24, 2024</w:t>
      </w:r>
    </w:p>
    <w:p>
      <w:pPr>
        <w:pStyle w:val="BodyText"/>
      </w:pPr>
      <w:r>
        <w:rPr>
          <w:bCs/>
          <w:b/>
        </w:rPr>
        <w:t xml:space="preserve">To:</w:t>
      </w:r>
      <w:r>
        <w:t xml:space="preserve"> </w:t>
      </w:r>
      <w:r>
        <w:t xml:space="preserve">Stakeholders and Industry Partners in the Maritime Sector</w:t>
      </w:r>
    </w:p>
    <w:bookmarkEnd w:id="20"/>
    <w:bookmarkStart w:id="29" w:name="project-report-overview"/>
    <w:p>
      <w:pPr>
        <w:pStyle w:val="Heading1"/>
      </w:pPr>
      <w:r>
        <w:t xml:space="preserve">Project Report Overview</w:t>
      </w:r>
    </w:p>
    <w:p>
      <w:pPr>
        <w:pStyle w:val="FirstParagraph"/>
      </w:pPr>
      <w:r>
        <w:t xml:space="preserve">This document serves as a comprehensive Project Report detailing the critical functions, challenges, and future trajectories of Marine Engineers operating within United Kingdom London. As the global maritime industry undergoes significant transformation due to regulatory changes and technological advancements, understanding the specific context of a major hub like United Kingdom London is essential. This report aims to provide clarity on how Marine Engineer responsibilities are evolving in one of the world's most historic yet modernizing port cities.</w:t>
      </w:r>
    </w:p>
    <w:bookmarkStart w:id="21" w:name="executive-summary"/>
    <w:p>
      <w:pPr>
        <w:pStyle w:val="Heading2"/>
      </w:pPr>
      <w:r>
        <w:t xml:space="preserve">1. Executive Summary</w:t>
      </w:r>
    </w:p>
    <w:p>
      <w:pPr>
        <w:pStyle w:val="FirstParagraph"/>
      </w:pPr>
      <w:r>
        <w:t xml:space="preserve">The role of the Marine Engineer has long been synonymous with the mechanical heart of maritime vessels. However, in United Kingdom London, this role is expanding beyond traditional onboard maintenance to encompass complex shore-side operations, regulatory compliance, and sustainable technology integration. This Project Report highlights that professionals designated as a Marine Engineer must now possess a hybrid skill set combining classical naval architecture knowledge with modern digital competency. The focus remains steadfast on ensuring operational excellence and safety within the unique logistical environment of United Kingdom London.</w:t>
      </w:r>
    </w:p>
    <w:bookmarkEnd w:id="21"/>
    <w:bookmarkStart w:id="22" w:name="Xe3f072c6c30fa1ae86b2f85f78dccddbee0762e"/>
    <w:p>
      <w:pPr>
        <w:pStyle w:val="Heading3"/>
      </w:pPr>
      <w:r>
        <w:t xml:space="preserve">2. Contextual Background: United Kingdom London as a Maritime Hub</w:t>
      </w:r>
    </w:p>
    <w:p>
      <w:pPr>
        <w:pStyle w:val="FirstParagraph"/>
      </w:pPr>
      <w:r>
        <w:t xml:space="preserve">London may not be a traditional deep-water port like Southampton or Felixstowe, but its status within the broader United Kingdom maritime ecosystem is unparalleled. As the financial and legal capital of global shipping, London hosts major classification societies (such as Lloyd's Register), insurance providers, and chartering agencies. Therefore, the presence of a skilled Marine Engineer in this city is not limited to dockyard work; it extends to high-level technical consultancy, vessel management headquarters, and regulatory oversight.</w:t>
      </w:r>
    </w:p>
    <w:p>
      <w:pPr>
        <w:pStyle w:val="BodyText"/>
      </w:pPr>
      <w:r>
        <w:t xml:space="preserve">The geographical position of United Kingdom London allows for efficient connectivity between inland waterways (via the River Thames and canals) and major seaports. This makes the logistical coordination managed by Marine Engineer professionals particularly complex. The Project Report identifies that understanding this dual nature—both riverine and oceanic—is vital for any engineer operating in this region.</w:t>
      </w:r>
    </w:p>
    <w:bookmarkEnd w:id="22"/>
    <w:bookmarkStart w:id="23" w:name="Xd776f6f428805ac55bab838f8d67e730a27c8dc"/>
    <w:p>
      <w:pPr>
        <w:pStyle w:val="Heading3"/>
      </w:pPr>
      <w:r>
        <w:t xml:space="preserve">3. Core Responsibilities of a Marine Engineer in This Region</w:t>
      </w:r>
    </w:p>
    <w:p>
      <w:pPr>
        <w:pStyle w:val="FirstParagraph"/>
      </w:pPr>
      <w:r>
        <w:t xml:space="preserve">In the specific context of United Kingdom London, the duties assigned to a Marine Engineer vary depending on whether they are employed by a shipping line, a classification society, or an engineering consultancy. The following key areas define their primary responsibilities:</w:t>
      </w:r>
    </w:p>
    <w:p>
      <w:pPr>
        <w:numPr>
          <w:ilvl w:val="0"/>
          <w:numId w:val="1001"/>
        </w:numPr>
        <w:pStyle w:val="Compact"/>
      </w:pPr>
      <w:r>
        <w:rPr>
          <w:bCs/>
          <w:b/>
        </w:rPr>
        <w:t xml:space="preserve">Technical Management and Compliance:</w:t>
      </w:r>
      <w:r>
        <w:t xml:space="preserve"> </w:t>
      </w:r>
      <w:r>
        <w:t xml:space="preserve">Ensuring that vessels under management adhere to International Maritime Organization (IMO) regulations. In United Kingdom London, engineers often act as the liaison between vessel crews and shore-based management teams, ensuring that technical deficiencies are reported accurately.</w:t>
      </w:r>
    </w:p>
    <w:p>
      <w:pPr>
        <w:numPr>
          <w:ilvl w:val="0"/>
          <w:numId w:val="1001"/>
        </w:numPr>
        <w:pStyle w:val="Compact"/>
      </w:pPr>
      <w:r>
        <w:rPr>
          <w:bCs/>
          <w:b/>
        </w:rPr>
        <w:t xml:space="preserve">Sustainability Initiatives:</w:t>
      </w:r>
      <w:r>
        <w:t xml:space="preserve"> </w:t>
      </w:r>
      <w:r>
        <w:t xml:space="preserve">With the United Kingdom leading global green maritime policies, Marine Engineers in London are heavily involved in implementing low-carbon solutions. This includes overseeing the installation of scrubbers, ballast water treatment systems, and preparing vessels for alternative fuels such as LNG or hydrogen.</w:t>
      </w:r>
    </w:p>
    <w:p>
      <w:pPr>
        <w:numPr>
          <w:ilvl w:val="0"/>
          <w:numId w:val="1001"/>
        </w:numPr>
        <w:pStyle w:val="Compact"/>
      </w:pPr>
      <w:r>
        <w:rPr>
          <w:bCs/>
          <w:b/>
        </w:rPr>
        <w:t xml:space="preserve">Digitalization and Remote Monitoring:</w:t>
      </w:r>
      <w:r>
        <w:t xml:space="preserve"> </w:t>
      </w:r>
      <w:r>
        <w:t xml:space="preserve">Modern Marine Engineer roles involve utilizing IoT (Internet of Things) sensors to monitor engine performance remotely. Engineers in United Kingdom London work closely with data analysts to interpret telemetry data, predicting maintenance needs before failures occur.</w:t>
      </w:r>
    </w:p>
    <w:p>
      <w:pPr>
        <w:numPr>
          <w:ilvl w:val="0"/>
          <w:numId w:val="1001"/>
        </w:numPr>
        <w:pStyle w:val="Compact"/>
      </w:pPr>
      <w:r>
        <w:rPr>
          <w:bCs/>
          <w:b/>
        </w:rPr>
        <w:t xml:space="preserve">Project Management for Refits:</w:t>
      </w:r>
      <w:r>
        <w:t xml:space="preserve"> </w:t>
      </w:r>
      <w:r>
        <w:t xml:space="preserve">Coordinating dry-dockings and major refits for vessels based in the UK. This requires precise scheduling and budget management, skills that are central to the Project Report's focus on efficiency.</w:t>
      </w:r>
    </w:p>
    <w:bookmarkEnd w:id="23"/>
    <w:bookmarkStart w:id="24" w:name="regulatory-environment-and-challenges"/>
    <w:p>
      <w:pPr>
        <w:pStyle w:val="Heading3"/>
      </w:pPr>
      <w:r>
        <w:t xml:space="preserve">4. Regulatory Environment and Challenges</w:t>
      </w:r>
    </w:p>
    <w:p>
      <w:pPr>
        <w:pStyle w:val="FirstParagraph"/>
      </w:pPr>
      <w:r>
        <w:t xml:space="preserve">The regulatory landscape in the United Kingdom is stringent. Post-Brexit, while many regulations remain aligned with EU standards, there are nuances that require expert interpretation. A Marine Engineer working in United Kingdom London must stay abreast of changes related to emissions control areas (ECAs) and labor laws affecting crew welfare.</w:t>
      </w:r>
    </w:p>
    <w:p>
      <w:pPr>
        <w:pStyle w:val="BodyText"/>
      </w:pPr>
      <w:r>
        <w:t xml:space="preserve">One significant challenge identified in this Project Report is the shortage of specialized talent. As older generations retire, there is a pressing need for new recruits who are digitally literate. The industry in United Kingdom London is actively seeking candidates who can bridge the gap between traditional mechanical engineering and software-based diagnostics.</w:t>
      </w:r>
    </w:p>
    <w:bookmarkEnd w:id="24"/>
    <w:bookmarkStart w:id="25" w:name="economic-impact-and-career-trajectories"/>
    <w:p>
      <w:pPr>
        <w:pStyle w:val="Heading3"/>
      </w:pPr>
      <w:r>
        <w:t xml:space="preserve">5. Economic Impact and Career Trajectories</w:t>
      </w:r>
    </w:p>
    <w:p>
      <w:pPr>
        <w:pStyle w:val="FirstParagraph"/>
      </w:pPr>
      <w:r>
        <w:t xml:space="preserve">The maritime sector contributes significantly to the UK economy, with London at its center. For individuals aspiring to become a Marine Engineer, United Kingdom London offers diverse career paths. These include roles in vessel management, insurance claims assessment (technical surveys), and engineering consulting.</w:t>
      </w:r>
    </w:p>
    <w:p>
      <w:pPr>
        <w:pStyle w:val="BodyText"/>
      </w:pPr>
      <w:r>
        <w:t xml:space="preserve">The Project Report notes that salaries for qualified Marine Engineers in this region are competitive, reflecting the high level of expertise required. Furthermore, continuous professional development (CPD) is mandatory to maintain certifications with bodies like the Society of Naval Architects and Marine Engineers (SNAME) or relevant United Kingdom regulatory frameworks.</w:t>
      </w:r>
    </w:p>
    <w:bookmarkEnd w:id="25"/>
    <w:bookmarkStart w:id="26" w:name="future-outlook-and-recommendations"/>
    <w:p>
      <w:pPr>
        <w:pStyle w:val="Heading3"/>
      </w:pPr>
      <w:r>
        <w:t xml:space="preserve">6. Future Outlook and Recommendations</w:t>
      </w:r>
    </w:p>
    <w:p>
      <w:pPr>
        <w:pStyle w:val="FirstParagraph"/>
      </w:pPr>
      <w:r>
        <w:t xml:space="preserve">Looking ahead, the role of the Marine Engineer in United Kingdom London will become increasingly integrated with automation and artificial intelligence. The following recommendations are proposed for stakeholders:</w:t>
      </w:r>
    </w:p>
    <w:p>
      <w:pPr>
        <w:numPr>
          <w:ilvl w:val="0"/>
          <w:numId w:val="1002"/>
        </w:numPr>
        <w:pStyle w:val="Compact"/>
      </w:pPr>
      <w:r>
        <w:rPr>
          <w:bCs/>
          <w:b/>
        </w:rPr>
        <w:t xml:space="preserve">Investment in Training:</w:t>
      </w:r>
      <w:r>
        <w:t xml:space="preserve"> </w:t>
      </w:r>
      <w:r>
        <w:t xml:space="preserve">Companies should invest in upskilling current staff to handle automated engine control systems.</w:t>
      </w:r>
    </w:p>
    <w:p>
      <w:pPr>
        <w:numPr>
          <w:ilvl w:val="0"/>
          <w:numId w:val="1002"/>
        </w:numPr>
        <w:pStyle w:val="Compact"/>
      </w:pPr>
      <w:r>
        <w:rPr>
          <w:bCs/>
          <w:b/>
        </w:rPr>
        <w:t xml:space="preserve">Sustainability Focus:</w:t>
      </w:r>
      <w:r>
        <w:t xml:space="preserve"> </w:t>
      </w:r>
      <w:r>
        <w:t xml:space="preserve">Engineers should prioritize green technologies in all new procurement and retrofit projects.</w:t>
      </w:r>
    </w:p>
    <w:p>
      <w:pPr>
        <w:numPr>
          <w:ilvl w:val="0"/>
          <w:numId w:val="1002"/>
        </w:numPr>
        <w:pStyle w:val="Compact"/>
      </w:pPr>
      <w:r>
        <w:rPr>
          <w:bCs/>
          <w:b/>
        </w:rPr>
        <w:t xml:space="preserve">Digital Transformation:</w:t>
      </w:r>
      <w:r>
        <w:t xml:space="preserve"> </w:t>
      </w:r>
      <w:r>
        <w:t xml:space="preserve">Embrace cloud-based fleet management systems to enhance real-time decision-making capabilities across the United Kingdom maritime network.</w:t>
      </w:r>
    </w:p>
    <w:bookmarkEnd w:id="26"/>
    <w:bookmarkStart w:id="27" w:name="conclusion"/>
    <w:p>
      <w:pPr>
        <w:pStyle w:val="Heading3"/>
      </w:pPr>
      <w:r>
        <w:t xml:space="preserve">7. Conclusion</w:t>
      </w:r>
    </w:p>
    <w:p>
      <w:pPr>
        <w:pStyle w:val="FirstParagraph"/>
      </w:pPr>
      <w:r>
        <w:t xml:space="preserve">This Project Report concludes that the Marine Engineer is a pivotal figure in the continued success of maritime operations centered around United Kingdom London. While the traditional image of an engineer working on an engine room floor remains valid, the modern reality involves a broader scope that includes digital analytics, regulatory compliance, and environmental stewardship.</w:t>
      </w:r>
    </w:p>
    <w:p>
      <w:pPr>
        <w:pStyle w:val="BodyText"/>
      </w:pPr>
      <w:r>
        <w:t xml:space="preserve">By adapting to these changes and leveraging the strategic advantages of being based in United Kingdom London, Marine Engineers can drive innovation and efficiency across the global supply chain. The synergy between technical expertise and local knowledge makes this role indispensable to the future of shipping in the United Kingdom.</w:t>
      </w:r>
    </w:p>
    <w:bookmarkEnd w:id="27"/>
    <w:bookmarkStart w:id="28" w:name="appendices"/>
    <w:p>
      <w:pPr>
        <w:pStyle w:val="Heading3"/>
      </w:pPr>
      <w:r>
        <w:t xml:space="preserve">8. Appendices</w:t>
      </w:r>
    </w:p>
    <w:p>
      <w:pPr>
        <w:pStyle w:val="FirstParagraph"/>
      </w:pPr>
      <w:r>
        <w:rPr>
          <w:bCs/>
          <w:b/>
        </w:rPr>
        <w:t xml:space="preserve">A. Glossary of Terms:</w:t>
      </w:r>
    </w:p>
    <w:p>
      <w:pPr>
        <w:numPr>
          <w:ilvl w:val="0"/>
          <w:numId w:val="1003"/>
        </w:numPr>
        <w:pStyle w:val="Compact"/>
      </w:pPr>
      <w:r>
        <w:rPr>
          <w:iCs/>
          <w:i/>
        </w:rPr>
        <w:t xml:space="preserve">Marine Engineer:</w:t>
      </w:r>
      <w:r>
        <w:t xml:space="preserve"> </w:t>
      </w:r>
      <w:r>
        <w:t xml:space="preserve">A professional responsible for the operation, maintenance, and repair of mechanical systems on ships and offshore structures.</w:t>
      </w:r>
    </w:p>
    <w:p>
      <w:pPr>
        <w:numPr>
          <w:ilvl w:val="0"/>
          <w:numId w:val="1003"/>
        </w:numPr>
        <w:pStyle w:val="Compact"/>
      </w:pPr>
      <w:r>
        <w:rPr>
          <w:iCs/>
          <w:i/>
        </w:rPr>
        <w:t xml:space="preserve">United Kingdom London:</w:t>
      </w:r>
      <w:r>
        <w:t xml:space="preserve">The capital city of the United Kingdom and a global center for maritime finance, law, and technology.</w:t>
      </w:r>
    </w:p>
    <w:p>
      <w:pPr>
        <w:pStyle w:val="FirstParagraph"/>
      </w:pPr>
      <w:r>
        <w:rPr>
          <w:bCs/>
          <w:b/>
        </w:rPr>
        <w:t xml:space="preserve">B. References:</w:t>
      </w:r>
    </w:p>
    <w:p>
      <w:pPr>
        <w:numPr>
          <w:ilvl w:val="0"/>
          <w:numId w:val="1004"/>
        </w:numPr>
        <w:pStyle w:val="Compact"/>
      </w:pPr>
      <w:r>
        <w:t xml:space="preserve">Society of Naval Architects and Marine Engineers (SNAME) Publications.</w:t>
      </w:r>
    </w:p>
    <w:p>
      <w:pPr>
        <w:numPr>
          <w:ilvl w:val="0"/>
          <w:numId w:val="1004"/>
        </w:numPr>
        <w:pStyle w:val="Compact"/>
      </w:pPr>
      <w:r>
        <w:t xml:space="preserve">Lloyd's Register Annual Review.</w:t>
      </w:r>
    </w:p>
    <w:p>
      <w:pPr>
        <w:numPr>
          <w:ilvl w:val="0"/>
          <w:numId w:val="1004"/>
        </w:numPr>
        <w:pStyle w:val="Compact"/>
      </w:pPr>
      <w:r>
        <w:t xml:space="preserve">UK Department for Transport Maritime Strategies.</w:t>
      </w:r>
    </w:p>
    <w:bookmarkEnd w:id="28"/>
    <w:p>
      <w:pPr>
        <w:pStyle w:val="FirstParagraph"/>
      </w:pPr>
      <w:r>
        <w:t xml:space="preserve">End of Project Report on Marine Engineer Operations in United Kingdom London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Navigating the Thames: A Project Report on Marine Engineer Roles in United Kingdom London</dc:title>
  <dc:creator/>
  <dc:language>en</dc:language>
  <cp:keywords/>
  <dcterms:created xsi:type="dcterms:W3CDTF">2026-07-30T09:49:57Z</dcterms:created>
  <dcterms:modified xsi:type="dcterms:W3CDTF">2026-07-30T09:49:57Z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