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Algeria,</w:t>
      </w:r>
      <w:r>
        <w:t xml:space="preserve"> </w:t>
      </w:r>
      <w:r>
        <w:t xml:space="preserve">Algiers</w:t>
      </w:r>
    </w:p>
    <w:p>
      <w:pPr>
        <w:pStyle w:val="FirstParagraph"/>
      </w:pPr>
      <w:r>
        <w:t xml:space="preserve">```html</w:t>
      </w:r>
    </w:p>
    <w:bookmarkStart w:id="32" w:name="X57c674514f35f90bae5faff65948cd660702526"/>
    <w:p>
      <w:pPr>
        <w:pStyle w:val="Heading1"/>
      </w:pPr>
      <w:r>
        <w:t xml:space="preserve">Project Report: Strategic Deployment of the Marketing Manager Role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Regional Operations Directorate</w:t>
      </w:r>
      <w:r>
        <w:br/>
      </w:r>
      <w:r>
        <w:t xml:space="preserve">Subject: Comprehensive Analysis and Implementation Plan for the Marketing Manager Position in Algeria, Algiers</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hiring a dedicated</w:t>
      </w:r>
      <w:r>
        <w:t xml:space="preserve"> </w:t>
      </w:r>
      <w:r>
        <w:rPr>
          <w:bCs/>
          <w:b/>
        </w:rPr>
        <w:t xml:space="preserve">Marketing Manager</w:t>
      </w:r>
      <w:r>
        <w:t xml:space="preserve">. As global brands seek to penetrate emerging markets, Algeria represents a pivotal opportunity due its demographic dividend and growing middle class. However success in this region requires nuanced local expertise that cannot be outsourced from distant hubs. This document details the rationale for establishing a physical presence of this key role in</w:t>
      </w:r>
      <w:r>
        <w:t xml:space="preserve"> </w:t>
      </w:r>
      <w:r>
        <w:rPr>
          <w:bCs/>
          <w:b/>
        </w:rPr>
        <w:t xml:space="preserve">Algiers</w:t>
      </w:r>
      <w:r>
        <w:t xml:space="preserve">, the specific competencies required, and the projected impact on our regional market share.</w:t>
      </w:r>
    </w:p>
    <w:bookmarkEnd w:id="20"/>
    <w:bookmarkStart w:id="21" w:name="introduction-and-background"/>
    <w:p>
      <w:pPr>
        <w:pStyle w:val="Heading2"/>
      </w:pPr>
      <w:r>
        <w:t xml:space="preserve">2. Introduction and Background</w:t>
      </w:r>
    </w:p>
    <w:p>
      <w:pPr>
        <w:pStyle w:val="FirstParagraph"/>
      </w:pPr>
      <w:r>
        <w:t xml:space="preserve">The decision to appoint a</w:t>
      </w:r>
      <w:r>
        <w:t xml:space="preserve"> </w:t>
      </w:r>
    </w:p>
    <w:p>
      <w:pPr>
        <w:pStyle w:val="BodyText"/>
      </w:pPr>
      <w:r>
        <w:rPr>
          <w:bCs/>
          <w:b/>
        </w:rPr>
        <w:t xml:space="preserve">Algeria</w:t>
      </w:r>
      <w:r>
        <w:t xml:space="preserve">Algiers, we ensure that strategic decisions are informed by on-the-ground realities, regulatory compliance with Algerian advertising laws, and direct engagement with local distribution networks.</w:t>
      </w:r>
    </w:p>
    <w:bookmarkEnd w:id="21"/>
    <w:bookmarkStart w:id="22" w:name="market-context-why-algeria-and-algiers"/>
    <w:p>
      <w:pPr>
        <w:pStyle w:val="Heading2"/>
      </w:pPr>
      <w:r>
        <w:t xml:space="preserve">3. Market Context: Why Algeria and Algiers?</w:t>
      </w:r>
    </w:p>
    <w:p>
      <w:pPr>
        <w:pStyle w:val="FirstParagraph"/>
      </w:pPr>
      <w:r>
        <w:t xml:space="preserve">The choice of location is critical to the success of the</w:t>
      </w:r>
      <w:r>
        <w:t xml:space="preserve"> </w:t>
      </w:r>
    </w:p>
    <w:p>
      <w:pPr>
        <w:numPr>
          <w:ilvl w:val="0"/>
          <w:numId w:val="1001"/>
        </w:numPr>
        <w:pStyle w:val="Compact"/>
      </w:pPr>
      <w:r>
        <w:rPr>
          <w:bCs/>
          <w:b/>
        </w:rPr>
        <w:t xml:space="preserve">Demographic Power:</w:t>
      </w:r>
      <w:r>
        <w:t xml:space="preserve"> </w:t>
      </w:r>
      <w:r>
        <w:t xml:space="preserve">Algeria has a young population, with over 60% under the age of 30. This demographic favors digital engagement, yet still relies heavily on social proof and local endorsements.</w:t>
      </w:r>
    </w:p>
    <w:p>
      <w:pPr>
        <w:numPr>
          <w:ilvl w:val="0"/>
          <w:numId w:val="1001"/>
        </w:numPr>
        <w:pStyle w:val="Compact"/>
      </w:pPr>
      <w:r>
        <w:rPr>
          <w:bCs/>
          <w:b/>
        </w:rPr>
        <w:t xml:space="preserve">Economic Growth:</w:t>
      </w:r>
      <w:r>
        <w:t xml:space="preserve"> </w:t>
      </w:r>
      <w:r>
        <w:t xml:space="preserve">Despite past fluctuations, Algeria is diversifying its economy beyond hydrocarbons. Consumer goods, technology, and services are seeing increased demand.</w:t>
      </w:r>
    </w:p>
    <w:p>
      <w:pPr>
        <w:numPr>
          <w:ilvl w:val="0"/>
          <w:numId w:val="1001"/>
        </w:numPr>
        <w:pStyle w:val="Compact"/>
      </w:pPr>
      <w:r>
        <w:rPr>
          <w:bCs/>
          <w:b/>
        </w:rPr>
        <w:t xml:space="preserve">The Capital Advantage:</w:t>
      </w:r>
      <w:r>
        <w:t xml:space="preserve"> </w:t>
      </w:r>
      <w:r>
        <w:rPr>
          <w:bCs/>
          <w:b/>
        </w:rPr>
        <w:t xml:space="preserve">Algiers is the commercial hub. It hosts the majority of multinational corporations' regional offices and offers the highest density of potential customers. A &lt; strong&gt;Marketing Manager</w:t>
      </w:r>
      <w:r>
        <w:t xml:space="preserve"> </w:t>
      </w:r>
      <w:r>
        <w:t xml:space="preserve">based in Algiers can efficiently oversee campaigns across the northern wilayas (provinces) where purchasing power is strongest.</w:t>
      </w:r>
    </w:p>
    <w:p>
      <w:pPr>
        <w:numPr>
          <w:ilvl w:val="0"/>
          <w:numId w:val="1001"/>
        </w:numPr>
        <w:pStyle w:val="Compact"/>
      </w:pPr>
      <w:r>
        <w:rPr>
          <w:bCs/>
          <w:b/>
        </w:rPr>
        <w:t xml:space="preserve">Cultural Proximity: Understanding the specific cultural calendar, religious observances (such as Ramadan), and local humor is essential. A manager resident in &lt; strong&gt;Algeria</w:t>
      </w:r>
      <w:r>
        <w:t xml:space="preserve"> </w:t>
      </w:r>
      <w:r>
        <w:t xml:space="preserve">possesses an inherent understanding that external teams often miss.</w:t>
      </w:r>
    </w:p>
    <w:bookmarkEnd w:id="22"/>
    <w:bookmarkStart w:id="25" w:name="X03b65442c2e75ac73d3623defcda0c6667db29e"/>
    <w:p>
      <w:pPr>
        <w:pStyle w:val="Heading2"/>
      </w:pPr>
      <w:r>
        <w:t xml:space="preserve">4. Role Definition: The Marketing Manager in Algiers</w:t>
      </w:r>
    </w:p>
    <w:p>
      <w:pPr>
        <w:pStyle w:val="FirstParagraph"/>
      </w:pPr>
      <w:r>
        <w:t xml:space="preserve">The</w:t>
      </w:r>
      <w:r>
        <w:t xml:space="preserve"> </w:t>
      </w:r>
    </w:p>
    <w:bookmarkStart w:id="23" w:name="key-responsibilities"/>
    <w:p>
      <w:pPr>
        <w:pStyle w:val="Heading3"/>
      </w:pPr>
      <w:r>
        <w:t xml:space="preserve">4.1 Key Responsibilities</w:t>
      </w:r>
    </w:p>
    <w:p>
      <w:pPr>
        <w:numPr>
          <w:ilvl w:val="0"/>
          <w:numId w:val="1002"/>
        </w:numPr>
        <w:pStyle w:val="Compact"/>
      </w:pPr>
      <w:r>
        <w:rPr>
          <w:bCs/>
          <w:b/>
        </w:rPr>
        <w:t xml:space="preserve">Campaign Localization:</w:t>
      </w:r>
      <w:r>
        <w:t xml:space="preserve"> </w:t>
      </w:r>
      <w:r>
        <w:t xml:space="preserve">Translating global brand messages into culturally resonant narratives for the Algerian audience. This includes adapting imagery, tone, and language (using Darja or Modern Standard Arabic alongside French) to ensure maximum engagement.</w:t>
      </w:r>
    </w:p>
    <w:p>
      <w:pPr>
        <w:numPr>
          <w:ilvl w:val="0"/>
          <w:numId w:val="1002"/>
        </w:numPr>
        <w:pStyle w:val="Compact"/>
      </w:pPr>
      <w:r>
        <w:t xml:space="preserve">Digital Strategy: Leading social media initiatives on platforms popular in</w:t>
      </w:r>
    </w:p>
    <w:p>
      <w:pPr>
        <w:numPr>
          <w:ilvl w:val="0"/>
          <w:numId w:val="1000"/>
        </w:numPr>
        <w:pStyle w:val="Compact"/>
      </w:pPr>
      <w:r>
        <w:t xml:space="preserve">, such as Facebook, Instagram, TikTok, and LinkedIn. The</w:t>
      </w:r>
      <w:r>
        <w:t xml:space="preserve"> </w:t>
      </w:r>
      <w:r>
        <w:rPr>
          <w:bCs/>
          <w:b/>
        </w:rPr>
        <w:t xml:space="preserve">Marketing Manager</w:t>
      </w:r>
      <w:r>
        <w:t xml:space="preserve"> </w:t>
      </w:r>
      <w:r>
        <w:t xml:space="preserve">must navigate the specific algorithms and user behaviors of these platforms within the region.</w:t>
      </w:r>
    </w:p>
    <w:p>
      <w:pPr>
        <w:numPr>
          <w:ilvl w:val="0"/>
          <w:numId w:val="1002"/>
        </w:numPr>
        <w:pStyle w:val="Compact"/>
      </w:pPr>
      <w:r>
        <w:rPr>
          <w:bCs/>
          <w:b/>
        </w:rPr>
        <w:t xml:space="preserve">Influencer Partnerships:</w:t>
      </w:r>
      <w:r>
        <w:t xml:space="preserve"> </w:t>
      </w:r>
      <w:r>
        <w:t xml:space="preserve">Identifying and managing relationships with local Algerian influencers who hold sway in consumer decision-making. Trust in Algeria is often person-to-person; influencers act as key trust brokers.</w:t>
      </w:r>
    </w:p>
    <w:p>
      <w:pPr>
        <w:numPr>
          <w:ilvl w:val="0"/>
          <w:numId w:val="1002"/>
        </w:numPr>
        <w:pStyle w:val="Compact"/>
      </w:pPr>
      <w:r>
        <w:rPr>
          <w:bCs/>
          <w:b/>
        </w:rPr>
        <w:t xml:space="preserve">Data Analytics and Reporting:</w:t>
      </w:r>
      <w:r>
        <w:t xml:space="preserve"> </w:t>
      </w:r>
      <w:r>
        <w:t xml:space="preserve">Utilizing local market data to refine strategies. The</w:t>
      </w:r>
      <w:r>
        <w:t xml:space="preserve"> </w:t>
      </w:r>
      <w:r>
        <w:rPr>
          <w:bCs/>
          <w:b/>
        </w:rPr>
        <w:t xml:space="preserve">Marketing Manager</w:t>
      </w:r>
      <w:r>
        <w:t xml:space="preserve"> </w:t>
      </w:r>
      <w:r>
        <w:t xml:space="preserve">will be responsible for weekly reports detailing ROI, engagement metrics, and sales correlation specific to the</w:t>
      </w:r>
    </w:p>
    <w:p>
      <w:pPr>
        <w:numPr>
          <w:ilvl w:val="0"/>
          <w:numId w:val="1000"/>
        </w:numPr>
        <w:pStyle w:val="Compact"/>
      </w:pPr>
      <w:r>
        <w:t xml:space="preserve">metropolitan area and extending outward.</w:t>
      </w:r>
    </w:p>
    <w:p>
      <w:pPr>
        <w:numPr>
          <w:ilvl w:val="0"/>
          <w:numId w:val="1002"/>
        </w:numPr>
        <w:pStyle w:val="Compact"/>
      </w:pPr>
      <w:r>
        <w:t xml:space="preserve">Regulatory Compliance:</w:t>
      </w:r>
    </w:p>
    <w:bookmarkEnd w:id="23"/>
    <w:bookmarkStart w:id="24" w:name="X233b907e97315f4d01a48e02057d2acfde0a676"/>
    <w:p>
      <w:pPr>
        <w:pStyle w:val="Heading3"/>
      </w:pPr>
      <w:r>
        <w:t xml:space="preserve">4.2 Required Competencies for the Role in Algeria</w:t>
      </w:r>
    </w:p>
    <w:p>
      <w:pPr>
        <w:pStyle w:val="FirstParagraph"/>
      </w:pPr>
      <w:r>
        <w:t xml:space="preserve">To succeed in</w:t>
      </w:r>
    </w:p>
    <w:p>
      <w:pPr>
        <w:pStyle w:val="BodyText"/>
      </w:pPr>
      <w:r>
        <w:t xml:space="preserve">, the ideal candidate must possess:</w:t>
      </w:r>
    </w:p>
    <w:p>
      <w:pPr>
        <w:numPr>
          <w:ilvl w:val="0"/>
          <w:numId w:val="1003"/>
        </w:numPr>
        <w:pStyle w:val="Compact"/>
      </w:pPr>
      <w:r>
        <w:rPr>
          <w:bCs/>
          <w:b/>
        </w:rPr>
        <w:t xml:space="preserve">Bilingual or Trilingual Proficiency:</w:t>
      </w:r>
    </w:p>
    <w:p>
      <w:pPr>
        <w:numPr>
          <w:ilvl w:val="0"/>
          <w:numId w:val="1003"/>
        </w:numPr>
        <w:pStyle w:val="Compact"/>
      </w:pPr>
      <w:r>
        <w:t xml:space="preserve">Cultural Intelligence: Deep understanding of Algerian society, history, and current events. The</w:t>
      </w:r>
      <w:r>
        <w:t xml:space="preserve"> </w:t>
      </w:r>
      <w:r>
        <w:rPr>
          <w:bCs/>
          <w:b/>
        </w:rPr>
        <w:t xml:space="preserve">Marketing Manager</w:t>
      </w:r>
      <w:r>
        <w:t xml:space="preserve"> </w:t>
      </w:r>
      <w:r>
        <w:t xml:space="preserve">must avoid cultural faux pas that could damage brand reputation.</w:t>
      </w:r>
    </w:p>
    <w:p>
      <w:pPr>
        <w:numPr>
          <w:ilvl w:val="0"/>
          <w:numId w:val="1003"/>
        </w:numPr>
        <w:pStyle w:val="Compact"/>
      </w:pPr>
      <w:r>
        <w:t xml:space="preserve">Digital Savvy: Expertise in the Algerian digital ecosystem, including payment gateway integrations for e-commerce campaigns (a rapidly growing sector).</w:t>
      </w:r>
    </w:p>
    <w:p>
      <w:pPr>
        <w:numPr>
          <w:ilvl w:val="0"/>
          <w:numId w:val="1003"/>
        </w:numPr>
        <w:pStyle w:val="Compact"/>
      </w:pPr>
      <w:r>
        <w:t xml:space="preserve">Negotiation Skills: Ability to negotiate with local media outlets, event organizers, and freelance talent within the</w:t>
      </w:r>
      <w:r>
        <w:t xml:space="preserve"> </w:t>
      </w:r>
      <w:r>
        <w:rPr>
          <w:bCs/>
          <w:b/>
        </w:rPr>
        <w:t xml:space="preserve">Algiers</w:t>
      </w:r>
      <w:r>
        <w:t xml:space="preserve"> </w:t>
      </w:r>
      <w:r>
        <w:t xml:space="preserve">business environment.</w:t>
      </w:r>
    </w:p>
    <w:bookmarkEnd w:id="24"/>
    <w:bookmarkEnd w:id="25"/>
    <w:bookmarkStart w:id="29" w:name="strategic-implementation-plan"/>
    <w:p>
      <w:pPr>
        <w:pStyle w:val="Heading2"/>
      </w:pPr>
      <w:r>
        <w:t xml:space="preserve">5. Strategic Implementation Plan</w:t>
      </w:r>
    </w:p>
    <w:p>
      <w:pPr>
        <w:pStyle w:val="FirstParagraph"/>
      </w:pPr>
      <w:r>
        <w:t xml:space="preserve">The deployment of the</w:t>
      </w:r>
    </w:p>
    <w:p>
      <w:pPr>
        <w:pStyle w:val="BodyText"/>
      </w:pPr>
      <w:r>
        <w:t xml:space="preserve">will follow a phased approach over the next 12 months.</w:t>
      </w:r>
    </w:p>
    <w:bookmarkStart w:id="26" w:name="X86988fef1f58a6a3de48cf6455c6bdea937c9f2"/>
    <w:p>
      <w:pPr>
        <w:pStyle w:val="Heading3"/>
      </w:pPr>
      <w:r>
        <w:t xml:space="preserve">Phase 1: Onboarding and Market Audit (Months 1-3)</w:t>
      </w:r>
    </w:p>
    <w:p>
      <w:pPr>
        <w:pStyle w:val="FirstParagraph"/>
      </w:pPr>
      <w:r>
        <w:t xml:space="preserve">The new hire will conduct a comprehensive audit of current marketing assets in</w:t>
      </w:r>
    </w:p>
    <w:p>
      <w:pPr>
        <w:pStyle w:val="BodyText"/>
      </w:pPr>
      <w:r>
        <w:t xml:space="preserve">. They will map out competitor activities in</w:t>
      </w:r>
    </w:p>
    <w:p>
      <w:pPr>
        <w:pStyle w:val="BodyText"/>
      </w:pPr>
      <w:r>
        <w:t xml:space="preserve">and identify gaps in our current outreach. This phase focuses on building internal networks with local legal and HR teams to ensure full compliance.</w:t>
      </w:r>
    </w:p>
    <w:bookmarkEnd w:id="26"/>
    <w:bookmarkStart w:id="27" w:name="phase-2-pilot-campaign-launch-months-4-6"/>
    <w:p>
      <w:pPr>
        <w:pStyle w:val="Heading3"/>
      </w:pPr>
      <w:r>
        <w:t xml:space="preserve">Phase 2: Pilot Campaign Launch (Months 4-6)</w:t>
      </w:r>
    </w:p>
    <w:p>
      <w:pPr>
        <w:pStyle w:val="FirstParagraph"/>
      </w:pPr>
      <w:r>
        <w:t xml:space="preserve">A targeted pilot campaign will be launched in</w:t>
      </w:r>
    </w:p>
    <w:p>
      <w:pPr>
        <w:pStyle w:val="BodyText"/>
      </w:pPr>
      <w:r>
        <w:t xml:space="preserve">. This low-risk initiative allows the</w:t>
      </w:r>
      <w:r>
        <w:t xml:space="preserve"> </w:t>
      </w:r>
      <w:r>
        <w:rPr>
          <w:bCs/>
          <w:b/>
        </w:rPr>
        <w:t xml:space="preserve">Marketing Manager</w:t>
      </w:r>
      <w:r>
        <w:t xml:space="preserve"> </w:t>
      </w:r>
      <w:r>
        <w:t xml:space="preserve">to test new messaging, creative formats, and media buys. Success metrics will be established here to define benchmarks for national expansion.</w:t>
      </w:r>
    </w:p>
    <w:bookmarkEnd w:id="27"/>
    <w:bookmarkStart w:id="28" w:name="phase-3-national-expansion-months-7-12"/>
    <w:p>
      <w:pPr>
        <w:pStyle w:val="Heading3"/>
      </w:pPr>
      <w:r>
        <w:t xml:space="preserve">Phase 3: National Expansion (Months 7-12)</w:t>
      </w:r>
    </w:p>
    <w:p>
      <w:pPr>
        <w:pStyle w:val="FirstParagraph"/>
      </w:pPr>
      <w:r>
        <w:t xml:space="preserve">Leveraging insights from the pilot, the</w:t>
      </w:r>
    </w:p>
    <w:p>
      <w:pPr>
        <w:pStyle w:val="BodyText"/>
      </w:pPr>
      <w:r>
        <w:t xml:space="preserve">will scale successful strategies to other major Algerian cities, such as Oran and Constantine. The base in</w:t>
      </w:r>
    </w:p>
    <w:p>
      <w:pPr>
        <w:pStyle w:val="BodyText"/>
      </w:pPr>
      <w:r>
        <w:t xml:space="preserve">will serve as the command center for these regional rollouts.</w:t>
      </w:r>
    </w:p>
    <w:bookmarkEnd w:id="28"/>
    <w:bookmarkEnd w:id="29"/>
    <w:bookmarkStart w:id="30" w:name="challenges-and-mitigation-strategies"/>
    <w:p>
      <w:pPr>
        <w:pStyle w:val="Heading2"/>
      </w:pPr>
      <w:r>
        <w:t xml:space="preserve">6. Challenges and Mitigation Strategies</w:t>
      </w:r>
    </w:p>
    <w:p>
      <w:pPr>
        <w:pStyle w:val="FirstParagraph"/>
      </w:pPr>
      <w:r>
        <w:t xml:space="preserve">Bureaucracy: Navigating administrative hurdles in</w:t>
      </w:r>
    </w:p>
    <w:p>
      <w:pPr>
        <w:pStyle w:val="BodyText"/>
      </w:pPr>
      <w:r>
        <w:t xml:space="preserve">can be slow. The</w:t>
      </w:r>
    </w:p>
    <w:p>
      <w:pPr>
        <w:pStyle w:val="BodyText"/>
      </w:pPr>
      <w:r>
        <w:t xml:space="preserve">must build strong relationships with local government bodies to streamline advertising approvals.</w:t>
      </w:r>
    </w:p>
    <w:p>
      <w:pPr>
        <w:pStyle w:val="BodyText"/>
      </w:pPr>
      <w:r>
        <w:t xml:space="preserve">Currency Fluctuation: Managing budgets amid currency volatility is critical. The role requires close collaboration with finance teams in</w:t>
      </w:r>
    </w:p>
    <w:p>
      <w:pPr>
        <w:pStyle w:val="BodyText"/>
      </w:pPr>
      <w:r>
        <w:t xml:space="preserve">to hedge against risks and optimize spending in local currency.</w:t>
      </w:r>
    </w:p>
    <w:p>
      <w:pPr>
        <w:pStyle w:val="BodyText"/>
      </w:pPr>
      <w:r>
        <w:t xml:space="preserve">Talent Retention: Competition for skilled digital marketers is rising. Offering competitive packages and clear career progression within the international structure will be key to retaining top talent in</w:t>
      </w:r>
    </w:p>
    <w:p>
      <w:pPr>
        <w:pStyle w:val="BodyText"/>
      </w:pPr>
      <w:r>
        <w:t xml:space="preserve">.</w:t>
      </w:r>
    </w:p>
    <w:bookmarkEnd w:id="30"/>
    <w:bookmarkStart w:id="31" w:name="conclusion"/>
    <w:p>
      <w:pPr>
        <w:pStyle w:val="Heading2"/>
      </w:pPr>
      <w:r>
        <w:t xml:space="preserve">7. Conclusion</w:t>
      </w:r>
    </w:p>
    <w:p>
      <w:pPr>
        <w:pStyle w:val="FirstParagraph"/>
      </w:pPr>
      <w:r>
        <w:t xml:space="preserve">The appointment of a dedicated</w:t>
      </w:r>
    </w:p>
    <w:p>
      <w:pPr>
        <w:pStyle w:val="BodyText"/>
      </w:pPr>
      <w:r>
        <w:t xml:space="preserve">is not merely an administrative addition; it is a strategic imperative. By grounding our marketing leadership in the heart of North Africa's most dynamic economic zone, we gain the agility, cultural relevance, and consumer insight necessary to win market share.</w:t>
      </w:r>
    </w:p>
    <w:p>
      <w:pPr>
        <w:pStyle w:val="BodyText"/>
      </w:pPr>
      <w:r>
        <w:t xml:space="preserve">The unique characteristics of</w:t>
      </w:r>
      <w:r>
        <w:t xml:space="preserve"> </w:t>
      </w:r>
      <w:r>
        <w:rPr>
          <w:bCs/>
          <w:b/>
        </w:rPr>
        <w:t xml:space="preserve">Algiers</w:t>
      </w:r>
      <w:r>
        <w:t xml:space="preserve"> </w:t>
      </w:r>
      <w:r>
        <w:t xml:space="preserve">as a hub of culture and commerce make it the ideal location for this role. The proposed individual will bridge the gap between global brand standards and local consumer desires, ensuring that our marketing efforts in</w:t>
      </w:r>
    </w:p>
    <w:p>
      <w:pPr>
        <w:pStyle w:val="BodyText"/>
      </w:pPr>
      <w:r>
        <w:t xml:space="preserve">are not just visible, but resonant.</w:t>
      </w:r>
    </w:p>
    <w:p>
      <w:pPr>
        <w:pStyle w:val="BodyText"/>
      </w:pPr>
      <w:r>
        <w:t xml:space="preserve">We recommend immediate approval of the headcount and budget allocation to begin the recruitment process in Q1 2024. The potential ROI from a well-executed localized strategy positions this hire as one of the most impactful investments for our regional growth trajectory.</w:t>
      </w:r>
    </w:p>
    <w:p>
      <w:r>
        <w:pict>
          <v:rect style="width:0;height:1.5pt" o:hralign="center" o:hrstd="t" o:hr="t"/>
        </w:pict>
      </w:r>
    </w:p>
    <w:p>
      <w:pPr>
        <w:pStyle w:val="FirstParagraph"/>
      </w:pPr>
      <w:r>
        <w:t xml:space="preserve">This report serves as the foundational document for project initiation. All stakeholders involved in the hiring process should familiarize themselves with the specific requirements outlined for operations in</w:t>
      </w:r>
    </w:p>
    <w:p>
      <w:pPr>
        <w:pStyle w:val="BodyText"/>
      </w:pP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Algeria, Algiers</dc:title>
  <dc:creator/>
  <dc:language>en</dc:language>
  <cp:keywords/>
  <dcterms:created xsi:type="dcterms:W3CDTF">2026-07-29T09:52:53Z</dcterms:created>
  <dcterms:modified xsi:type="dcterms:W3CDTF">2026-07-29T09:52:53Z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