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Australia</w:t>
      </w:r>
      <w:r>
        <w:t xml:space="preserve"> </w:t>
      </w:r>
      <w:r>
        <w:t xml:space="preserve">Brisbane</w:t>
      </w:r>
    </w:p>
    <w:bookmarkStart w:id="31" w:name="Xad986e0c2ca50ee50b0ac5380b440a223fb93f7"/>
    <w:p>
      <w:pPr>
        <w:pStyle w:val="Heading1"/>
      </w:pPr>
      <w:r>
        <w:t xml:space="preserve">Project Report: Strategic Leadership Role of the Marketing Manager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Human Resources and Strategic Planning Division</w:t>
      </w:r>
      <w:r>
        <w:br/>
      </w:r>
      <w:r>
        <w:rPr>
          <w:bCs/>
          <w:b/>
        </w:rPr>
        <w:t xml:space="preserve">Subject:</w:t>
      </w:r>
      <w:r>
        <w:t xml:space="preserve"> </w:t>
      </w:r>
      <w:r>
        <w:t xml:space="preserve">Comprehensive Analysis and Implementation Plan for the Marketing Manager Position within Australia Brisbane</w:t>
      </w:r>
    </w:p>
    <w:bookmarkStart w:id="20" w:name="executive-summary"/>
    <w:p>
      <w:pPr>
        <w:pStyle w:val="Heading2"/>
      </w:pPr>
      <w:r>
        <w:t xml:space="preserve">1. Executive Summary</w:t>
      </w:r>
    </w:p>
    <w:p>
      <w:pPr>
        <w:pStyle w:val="FirstParagraph"/>
      </w:pPr>
      <w:r>
        <w:t xml:space="preserve">This Project Report outlines the critical necessity, strategic scope, and operational requirements for appointing a dedicated Marketing Manager to oversee commercial activities specifically within the region of Australia Brisbane. As market dynamics in Queensland become increasingly competitive and digital-first, the need for localized expertise is paramount. This document details how a specialized Marketing Manager will drive brand equity, customer acquisition, and revenue growth by tailoring global strategies to the unique cultural and economic landscape of Australia Brisbane.</w:t>
      </w:r>
    </w:p>
    <w:bookmarkEnd w:id="20"/>
    <w:bookmarkStart w:id="21" w:name="introduction-and-context"/>
    <w:p>
      <w:pPr>
        <w:pStyle w:val="Heading2"/>
      </w:pPr>
      <w:r>
        <w:t xml:space="preserve">2. Introduction and Context</w:t>
      </w:r>
    </w:p>
    <w:p>
      <w:pPr>
        <w:pStyle w:val="FirstParagraph"/>
      </w:pPr>
      <w:r>
        <w:t xml:space="preserve">The decision to establish a robust marketing presence in Australia Brisbane is driven by recent data indicating substantial year-over-year growth in the local consumer sector. However, national marketing strategies often fail to resonate with regional nuances. The role of the Marketing Manager is not merely administrative; it is strategic and transformative. This individual will serve as the primary architect for all marketing initiatives directed at the Australia Brisbane demographic.</w:t>
      </w:r>
    </w:p>
    <w:p>
      <w:pPr>
        <w:pStyle w:val="BodyText"/>
      </w:pPr>
      <w:r>
        <w:t xml:space="preserve">It is imperative to understand that "Australia Brisbane" represents more than just a geographic coordinate; it represents a distinct market ecosystem with specific consumer behaviors, regulatory environments, and cultural touchpoints. The Marketing Manager must possess an innate understanding of these factors to ensure that all communication campaigns are authentic and effective.</w:t>
      </w:r>
    </w:p>
    <w:bookmarkEnd w:id="21"/>
    <w:bookmarkStart w:id="25" w:name="role-definition-the-marketing-manager"/>
    <w:p>
      <w:pPr>
        <w:pStyle w:val="Heading2"/>
      </w:pPr>
      <w:r>
        <w:t xml:space="preserve">3. Role Definition: The Marketing Manager</w:t>
      </w:r>
    </w:p>
    <w:bookmarkStart w:id="22" w:name="strategic-leadership"/>
    <w:p>
      <w:pPr>
        <w:pStyle w:val="Heading3"/>
      </w:pPr>
      <w:r>
        <w:t xml:space="preserve">3.1 Strategic Leadership</w:t>
      </w:r>
    </w:p>
    <w:p>
      <w:pPr>
        <w:pStyle w:val="FirstParagraph"/>
      </w:pPr>
      <w:r>
        <w:t xml:space="preserve">The Marketing Manager will be responsible for developing comprehensive marketing plans that align with the broader corporate objectives while addressing local market realities. This involves conducting rigorous market research specific to Australia Brisbane to identify untapped opportunities and emerging trends. The manager must analyze competitor activities within the region and adjust positioning strategies accordingly.</w:t>
      </w:r>
    </w:p>
    <w:bookmarkEnd w:id="22"/>
    <w:bookmarkStart w:id="23" w:name="digital-and-traditional-integration"/>
    <w:p>
      <w:pPr>
        <w:pStyle w:val="Heading3"/>
      </w:pPr>
      <w:r>
        <w:t xml:space="preserve">3.2 Digital and Traditional Integration</w:t>
      </w:r>
    </w:p>
    <w:p>
      <w:pPr>
        <w:pStyle w:val="FirstParagraph"/>
      </w:pPr>
      <w:r>
        <w:t xml:space="preserve">In today’s hybrid media landscape, the Marketing Manager must oversee an omnichannel approach. This includes managing digital advertising campaigns on platforms popular among Australian consumers, such as LinkedIn for B2B engagement and Instagram or TikTok for B2C interactions tailored to Brisbane’s youthful demographic. Simultaneously, traditional marketing channels, including local radio partnerships and print media in Brisbane publications, remain vital for reaching older demographics.</w:t>
      </w:r>
    </w:p>
    <w:bookmarkEnd w:id="23"/>
    <w:bookmarkStart w:id="24" w:name="brand-stewardship"/>
    <w:p>
      <w:pPr>
        <w:pStyle w:val="Heading3"/>
      </w:pPr>
      <w:r>
        <w:t xml:space="preserve">3.3 Brand Stewardship</w:t>
      </w:r>
    </w:p>
    <w:p>
      <w:pPr>
        <w:pStyle w:val="FirstParagraph"/>
      </w:pPr>
      <w:r>
        <w:t xml:space="preserve">The Marketing Manager acts as the guardian of brand consistency within Australia Brisbane. They must ensure that all collateral, from website localization to event sponsorships, reflects the brand’s core values while adapting to local sensibilities. This includes navigating cultural sensitivities and ensuring compliance with Australian consumer law and advertising standards.</w:t>
      </w:r>
    </w:p>
    <w:bookmarkEnd w:id="24"/>
    <w:bookmarkEnd w:id="25"/>
    <w:bookmarkStart w:id="26" w:name="X15d7b2b4276512b84a1e7d3c9b526b320567631"/>
    <w:p>
      <w:pPr>
        <w:pStyle w:val="Heading2"/>
      </w:pPr>
      <w:r>
        <w:t xml:space="preserve">4. Market Analysis: The Australia Brisbane Landscape</w:t>
      </w:r>
    </w:p>
    <w:p>
      <w:pPr>
        <w:pStyle w:val="FirstParagraph"/>
      </w:pPr>
      <w:r>
        <w:t xml:space="preserve">To effectively justify the scope of this role, one must analyze the specific characteristics of the Australia Brisbane market.</w:t>
      </w:r>
    </w:p>
    <w:p>
      <w:pPr>
        <w:numPr>
          <w:ilvl w:val="0"/>
          <w:numId w:val="1001"/>
        </w:numPr>
        <w:pStyle w:val="Compact"/>
      </w:pPr>
      <w:r>
        <w:rPr>
          <w:bCs/>
          <w:b/>
        </w:rPr>
        <w:t xml:space="preserve">Economic Growth:</w:t>
      </w:r>
      <w:r>
        <w:t xml:space="preserve"> </w:t>
      </w:r>
      <w:r>
        <w:t xml:space="preserve">Brisbane has experienced significant infrastructure investment, boosting retail and commercial sectors. The Marketing Manager must capitalize on this growth by targeting new businesses and expanding consumer bases.</w:t>
      </w:r>
    </w:p>
    <w:p>
      <w:pPr>
        <w:numPr>
          <w:ilvl w:val="0"/>
          <w:numId w:val="1001"/>
        </w:numPr>
        <w:pStyle w:val="Compact"/>
      </w:pPr>
      <w:r>
        <w:rPr>
          <w:bCs/>
          <w:b/>
        </w:rPr>
        <w:t xml:space="preserve">Cultural Nuances:</w:t>
      </w:r>
      <w:r>
        <w:t xml:space="preserve">The lifestyle in Australia Brisbane is heavily influenced by outdoor culture, climate, and a relaxed social ethos. Marketing campaigns that highlight lifestyle benefits, community engagement, and sustainability resonate more deeply than hard-sell tactics.</w:t>
      </w:r>
    </w:p>
    <w:p>
      <w:pPr>
        <w:numPr>
          <w:ilvl w:val="0"/>
          <w:numId w:val="1001"/>
        </w:numPr>
        <w:pStyle w:val="Compact"/>
      </w:pPr>
      <w:r>
        <w:rPr>
          <w:bCs/>
          <w:b/>
        </w:rPr>
        <w:t xml:space="preserve">Demographic Shifts:</w:t>
      </w:r>
      <w:r>
        <w:t xml:space="preserve"> </w:t>
      </w:r>
      <w:r>
        <w:t xml:space="preserve">With an influx of interstate migrants and international students to Australia Brisbane, there is a diverse consumer base requiring segmented marketing approaches. The Marketing Manager must develop targeted messaging for these varying demographic groups.</w:t>
      </w:r>
    </w:p>
    <w:bookmarkEnd w:id="26"/>
    <w:bookmarkStart w:id="27" w:name="Xd39cdfaadf3023ebdff091d861c90a8f3b15756"/>
    <w:p>
      <w:pPr>
        <w:pStyle w:val="Heading2"/>
      </w:pPr>
      <w:r>
        <w:t xml:space="preserve">5. Strategic Objectives for the First 12 Months</w:t>
      </w:r>
    </w:p>
    <w:p>
      <w:pPr>
        <w:pStyle w:val="FirstParagraph"/>
      </w:pPr>
      <w:r>
        <w:t xml:space="preserve">The appointed Marketing Manager will be tasked with achieving specific key performance indicators (KPIs) within the first year of operation in Australia Brisbane:</w:t>
      </w:r>
    </w:p>
    <w:p>
      <w:pPr>
        <w:numPr>
          <w:ilvl w:val="0"/>
          <w:numId w:val="1002"/>
        </w:numPr>
        <w:pStyle w:val="Compact"/>
      </w:pPr>
      <w:r>
        <w:rPr>
          <w:bCs/>
          <w:b/>
        </w:rPr>
        <w:t xml:space="preserve">Awareness:</w:t>
      </w:r>
      <w:r>
        <w:t xml:space="preserve"> </w:t>
      </w:r>
      <w:r>
        <w:t xml:space="preserve">Achieve a 20% increase in brand recognition within the local market through targeted PR campaigns and community engagement.</w:t>
      </w:r>
    </w:p>
    <w:p>
      <w:pPr>
        <w:numPr>
          <w:ilvl w:val="0"/>
          <w:numId w:val="1002"/>
        </w:numPr>
        <w:pStyle w:val="Compact"/>
      </w:pPr>
      <w:r>
        <w:rPr>
          <w:bCs/>
          <w:b/>
        </w:rPr>
        <w:t xml:space="preserve">Acquisition:</w:t>
      </w:r>
      <w:r>
        <w:t xml:space="preserve"> </w:t>
      </w:r>
      <w:r>
        <w:t xml:space="preserve">Generate a 15% year-on-year increase in qualified leads through localized digital marketing efforts.</w:t>
      </w:r>
    </w:p>
    <w:p>
      <w:pPr>
        <w:numPr>
          <w:ilvl w:val="0"/>
          <w:numId w:val="1002"/>
        </w:numPr>
        <w:pStyle w:val="Compact"/>
      </w:pPr>
      <w:r>
        <w:rPr>
          <w:bCs/>
          <w:b/>
        </w:rPr>
        <w:t xml:space="preserve">Loyalty:</w:t>
      </w:r>
      <w:r>
        <w:t xml:space="preserve"> </w:t>
      </w:r>
      <w:r>
        <w:t xml:space="preserve">Implement a customer retention program that increases repeat purchase rates by 10% among existing customers in Australia Brisbane.</w:t>
      </w:r>
    </w:p>
    <w:p>
      <w:pPr>
        <w:numPr>
          <w:ilvl w:val="0"/>
          <w:numId w:val="1002"/>
        </w:numPr>
        <w:pStyle w:val="Compact"/>
      </w:pPr>
      <w:r>
        <w:rPr>
          <w:bCs/>
          <w:b/>
        </w:rPr>
        <w:t xml:space="preserve">Digital Presence:</w:t>
      </w:r>
      <w:r>
        <w:t xml:space="preserve"> </w:t>
      </w:r>
      <w:r>
        <w:t xml:space="preserve">Optimize local SEO strategies to ensure the brand dominates search results for key product categories within the region.</w:t>
      </w:r>
    </w:p>
    <w:bookmarkEnd w:id="27"/>
    <w:bookmarkStart w:id="28" w:name="resource-allocation-and-budgeting"/>
    <w:p>
      <w:pPr>
        <w:pStyle w:val="Heading2"/>
      </w:pPr>
      <w:r>
        <w:t xml:space="preserve">6. Resource Allocation and Budgeting</w:t>
      </w:r>
    </w:p>
    <w:p>
      <w:pPr>
        <w:pStyle w:val="FirstParagraph"/>
      </w:pPr>
      <w:r>
        <w:t xml:space="preserve">The success of the Marketing Manager relies on adequate resource allocation. The budget will encompass salaries, agency fees for creative production, media buying costs, and technology stack subscriptions (CRM and analytics tools). It is recommended that 40% of the annual marketing budget be allocated to digital channels, reflecting current consumption habits in Australia Brisbane. The remaining 60% should support experiential marketing events and traditional media where local impact is measurable.</w:t>
      </w:r>
    </w:p>
    <w:bookmarkEnd w:id="28"/>
    <w:bookmarkStart w:id="29" w:name="risk-management"/>
    <w:p>
      <w:pPr>
        <w:pStyle w:val="Heading2"/>
      </w:pPr>
      <w:r>
        <w:t xml:space="preserve">7. Risk Management</w:t>
      </w:r>
    </w:p>
    <w:p>
      <w:pPr>
        <w:pStyle w:val="FirstParagraph"/>
      </w:pPr>
      <w:r>
        <w:t xml:space="preserve">Risks associated with this project include market saturation, regulatory changes, and economic downturns affecting consumer spending in Australia Brisbane. The Marketing Manager must develop contingency plans for each scenario. For instance, if advertising costs rise due to competition, the manager should pivot towards organic community building and influencer partnerships to maintain visibility without increasing direct ad spend.</w:t>
      </w:r>
    </w:p>
    <w:bookmarkEnd w:id="29"/>
    <w:bookmarkStart w:id="30" w:name="conclusion"/>
    <w:p>
      <w:pPr>
        <w:pStyle w:val="Heading2"/>
      </w:pPr>
      <w:r>
        <w:t xml:space="preserve">8. Conclusion</w:t>
      </w:r>
    </w:p>
    <w:p>
      <w:pPr>
        <w:pStyle w:val="FirstParagraph"/>
      </w:pPr>
      <w:r>
        <w:t xml:space="preserve">The appointment of a dedicated Marketing Manager is a strategic imperative for capturing value in the dynamic region of Australia Brisbane. This role bridges the gap between corporate strategy and local execution, ensuring that our brand remains relevant, competitive, and beloved by the local community. By empowering this leader with clear objectives and sufficient resources, we position ourselves for sustainable growth in one of Australia’s most promising economic hubs.</w:t>
      </w:r>
    </w:p>
    <w:p>
      <w:pPr>
        <w:pStyle w:val="BodyText"/>
      </w:pPr>
      <w:r>
        <w:rPr>
          <w:bCs/>
          <w:b/>
        </w:rPr>
        <w:t xml:space="preserve">Recommendation:</w:t>
      </w:r>
      <w:r>
        <w:br/>
      </w:r>
      <w:r>
        <w:t xml:space="preserve">It is strongly recommended that the Executive Board approve the recruitment process immediately to ensure market penetration begins ahead of the upcoming peak season in Australia Brisbane. The Marketing Manager will serve as a pivotal asset in driving our regional success story.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Australia Brisbane</dc:title>
  <dc:creator/>
  <dc:language>en</dc:language>
  <cp:keywords/>
  <dcterms:created xsi:type="dcterms:W3CDTF">2026-07-29T12:06:47Z</dcterms:created>
  <dcterms:modified xsi:type="dcterms:W3CDTF">2026-07-29T12:06:47Z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