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Marketing</w:t>
      </w:r>
      <w:r>
        <w:t xml:space="preserve"> </w:t>
      </w:r>
      <w:r>
        <w:t xml:space="preserve">Manager</w:t>
      </w:r>
      <w:r>
        <w:t xml:space="preserve"> </w:t>
      </w:r>
      <w:r>
        <w:t xml:space="preserve">Strategy</w:t>
      </w:r>
      <w:r>
        <w:t xml:space="preserve"> </w:t>
      </w:r>
      <w:r>
        <w:t xml:space="preserve">for</w:t>
      </w:r>
      <w:r>
        <w:t xml:space="preserve"> </w:t>
      </w:r>
      <w:r>
        <w:t xml:space="preserve">Belgium</w:t>
      </w:r>
      <w:r>
        <w:t xml:space="preserve"> </w:t>
      </w:r>
      <w:r>
        <w:t xml:space="preserve">Brussels</w:t>
      </w:r>
    </w:p>
    <w:bookmarkStart w:id="20" w:name="X6be473df77c2340ad644b5a4286872a37159617"/>
    <w:p>
      <w:pPr>
        <w:pStyle w:val="Heading1"/>
      </w:pPr>
      <w:r>
        <w:t xml:space="preserve">Project Report: Strategic Marketing Leadership for Belgium Brussels Operations</w:t>
      </w:r>
    </w:p>
    <w:p>
      <w:pPr>
        <w:pStyle w:val="FirstParagraph"/>
      </w:pPr>
      <w:r>
        <w:rPr>
          <w:bCs/>
          <w:b/>
        </w:rPr>
        <w:t xml:space="preserve">Date:</w:t>
      </w:r>
      <w:r>
        <w:t xml:space="preserve"> October 26, 2023</w:t>
      </w:r>
      <w:r>
        <w:br/>
      </w:r>
      <w:r>
        <w:rPr>
          <w:bCs/>
          <w:b/>
        </w:rPr>
        <w:t xml:space="preserve">To:</w:t>
      </w:r>
      <w:r>
        <w:t xml:space="preserve"> Executive Board</w:t>
      </w:r>
      <w:r>
        <w:br/>
      </w:r>
    </w:p>
    <w:p>
      <w:pPr>
        <w:pStyle w:val="BodyText"/>
      </w:pPr>
      <w:r>
        <w:t xml:space="preserve"> Strategy Department</w:t>
      </w:r>
      <w:r>
        <w:br/>
      </w:r>
    </w:p>
    <w:p>
      <w:pPr>
        <w:pStyle w:val="BodyText"/>
      </w:pPr>
      <w:r>
        <w:t xml:space="preserve">Comprehensive Role Definition and Strategic Impact Analysis of the Marketing Manager Position in Belgium Brussels</w:t>
      </w:r>
    </w:p>
    <w:bookmarkEnd w:id="20"/>
    <w:p>
      <w:pPr>
        <w:pStyle w:val="BodyText"/>
      </w:pPr>
      <w:r>
        <w:t xml:space="preserve">This Project Report outlines the critical importance of appointing a dedicated Marketing Manager for our expanding operations in Belgium Brussels As the European capital, Belgium Brussels serves as a unique hub for international diplomacy, policy-making, and corporate headquarters. The strategic positioning of this role is not merely about local advertising; it is about navigating a complex multilingual landscape and establishing brand authority in one of Europe's most competitive markets This document details the scope objectives key responsibilities and expected outcomes associated with the Marketing Manager position specifically tailored to the nuances of Belgium Brussels.</w:t>
      </w:r>
    </w:p>
    <w:p>
      <w:pPr>
        <w:pStyle w:val="BodyText"/>
      </w:pPr>
      <w:r>
        <w:t xml:space="preserve">The Strategic Context: Why Belgium Brussels?</w:t>
      </w:r>
    </w:p>
    <w:p>
      <w:pPr>
        <w:pStyle w:val="BodyText"/>
      </w:pPr>
      <w:r>
        <w:t xml:space="preserve">Belgium Brussels is unlike any other city in Europe Its dual nature as a national capital and the de facto capital of the European Union creates a demand for marketing that transcends traditional consumer behavior Understanding this distinction is paramount for any Marketing Manager tasked with overseeing our presence here The market in Belgium Brussels is characterized by high regulatory scrutiny intense competition from multinational corporations and a diverse population that requires culturally sensitive communication strategies Furthermore the city's status as a global hub for NGOs intergovernmental organizations and tech startups means that our marketing efforts must appeal to B2B stakeholders policymakers and sophisticated consumers simultaneously.</w:t>
      </w:r>
    </w:p>
    <w:bookmarkStart w:id="21" w:name="multilingual-complexity"/>
    <w:p>
      <w:pPr>
        <w:pStyle w:val="Heading3"/>
      </w:pPr>
      <w:r>
        <w:t xml:space="preserve">1.2 Multilingual Complexity</w:t>
      </w:r>
    </w:p>
    <w:p>
      <w:pPr>
        <w:pStyle w:val="FirstParagraph"/>
      </w:pPr>
      <w:r>
        <w:t xml:space="preserve">A primary challenge in Belgium Brussels is linguistic diversity While French is widely spoken Dutch holds official status in the broader region of Flanders which surrounds Brussels and English serves as the lingua franca for international business A Marketing Manager operating in this environment must possess a deep understanding of how to tailor messaging for each linguistic group. Failure to respect these nuances can lead to significant brand missteps Therefore, the role requires not just fluency but cultural intelligence that aligns with the specific expectations of audiences in Belgium Brussels.</w:t>
      </w:r>
    </w:p>
    <w:bookmarkEnd w:id="21"/>
    <w:p>
      <w:pPr>
        <w:pStyle w:val="BodyText"/>
      </w:pPr>
      <w:r>
        <w:t xml:space="preserve">The Marketing Manager serves as the chief architect of our brand narrative in Belgium Brussels This individual is responsible for translating global brand guidelines into locally relevant campaigns that resonate with the distinct demographics of the city. The role goes beyond traditional marketing metrics; it involves stakeholder management regulatory compliance and community engagement.</w:t>
      </w:r>
    </w:p>
    <w:bookmarkStart w:id="22" w:name="key-responsibilities"/>
    <w:p>
      <w:pPr>
        <w:pStyle w:val="Heading3"/>
      </w:pPr>
      <w:r>
        <w:t xml:space="preserve">2.1 Key Responsibilities</w:t>
      </w:r>
    </w:p>
    <w:p>
      <w:pPr>
        <w:numPr>
          <w:ilvl w:val="0"/>
          <w:numId w:val="1001"/>
        </w:numPr>
        <w:pStyle w:val="Compact"/>
      </w:pPr>
      <w:r>
        <w:rPr>
          <w:bCs/>
          <w:b/>
        </w:rPr>
        <w:t xml:space="preserve">Campaign Development:</w:t>
      </w:r>
      <w:r>
        <w:t xml:space="preserve"> </w:t>
      </w:r>
      <w:r>
        <w:t xml:space="preserve">Designing integrated marketing campaigns that leverage both digital and physical channels effectively within the dense urban environment of Belgium Brussels This includes managing local events partnerships with Belgian institutions and digital outreach aimed at EU decision-makers.</w:t>
      </w:r>
    </w:p>
    <w:p>
      <w:pPr>
        <w:numPr>
          <w:ilvl w:val="0"/>
          <w:numId w:val="1001"/>
        </w:numPr>
        <w:pStyle w:val="Compact"/>
      </w:pPr>
      <w:r>
        <w:rPr>
          <w:bCs/>
          <w:b/>
        </w:rPr>
        <w:t xml:space="preserve">Market Intelligence:</w:t>
      </w:r>
      <w:r>
        <w:t xml:space="preserve"> </w:t>
      </w:r>
      <w:r>
        <w:t xml:space="preserve">Conducting continuous analysis of the Belgian market trends political shifts in EU policy that may impact our industry and competitor movements in Belgium Brussels The Marketing Manager must provide actionable insights to the executive team based on these local developments.</w:t>
      </w:r>
    </w:p>
    <w:p>
      <w:pPr>
        <w:numPr>
          <w:ilvl w:val="0"/>
          <w:numId w:val="1001"/>
        </w:numPr>
        <w:pStyle w:val="Compact"/>
      </w:pPr>
      <w:r>
        <w:rPr>
          <w:bCs/>
          <w:b/>
        </w:rPr>
        <w:t xml:space="preserve">Brand Localization:</w:t>
      </w:r>
      <w:r>
        <w:t xml:space="preserve"> </w:t>
      </w:r>
      <w:r>
        <w:t xml:space="preserve">Ensuring that all marketing materials are not only translated but localized. This involves adapting visual assets messaging tone and value propositions to align with Belgian cultural norms particularly those specific to the Brussels region which has a cosmopolitan yet locally rooted identity.</w:t>
      </w:r>
    </w:p>
    <w:p>
      <w:pPr>
        <w:numPr>
          <w:ilvl w:val="0"/>
          <w:numId w:val="1001"/>
        </w:numPr>
        <w:pStyle w:val="Compact"/>
      </w:pPr>
      <w:r>
        <w:rPr>
          <w:bCs/>
          <w:b/>
        </w:rPr>
        <w:t xml:space="preserve">Digital Presence Management:</w:t>
      </w:r>
      <w:r>
        <w:t xml:space="preserve"> </w:t>
      </w:r>
      <w:r>
        <w:t xml:space="preserve">Overseeing SEO strategies targeted at keywords relevant to Belgium Brussels ensuring that our digital footprint is visible to both local residents and international visitors who frequent the city for business purposes.</w:t>
      </w:r>
    </w:p>
    <w:bookmarkEnd w:id="22"/>
    <w:p>
      <w:pPr>
        <w:pStyle w:val="FirstParagraph"/>
      </w:pPr>
      <w:r>
        <w:t xml:space="preserve">To ensure the success of our initiatives in this region, the Marketing Manager must adhere to several core objectives.</w:t>
      </w:r>
    </w:p>
    <w:p>
      <w:pPr>
        <w:pStyle w:val="BodyText"/>
      </w:pPr>
      <w:r>
        <w:t xml:space="preserve">3.1 Establishing Thought Leadership</w:t>
      </w:r>
    </w:p>
    <w:p>
      <w:pPr>
        <w:pStyle w:val="BodyText"/>
      </w:pPr>
      <w:r>
        <w:t xml:space="preserve">In a city filled with lobbyists and corporate giants we must distinguish ourselves as thought leaders The Marketing Manager will spearhead content marketing efforts that position our company as an authority in its field This involves publishing white papers hosting webinars featuring experts and contributing to local industry publications all tailored to the intellectual environment of Belgium Brussels.</w:t>
      </w:r>
    </w:p>
    <w:p>
      <w:pPr>
        <w:pStyle w:val="BodyText"/>
      </w:pPr>
      <w:r>
        <w:t xml:space="preserve">3.2 Enhancing Community Engagement</w:t>
      </w:r>
    </w:p>
    <w:p>
      <w:pPr>
        <w:pStyle w:val="BodyText"/>
      </w:pPr>
      <w:r>
        <w:t xml:space="preserve">Belgium Brussels values community and social responsibility The Marketing Manager is tasked with developing corporate social responsibility (CSR) initiatives that align with local values This could include sponsoring local cultural events supporting sustainable urban development projects in Brussels or engaging with educational institutions in Belgium This engagement builds goodwill and strengthens brand loyalty among the local population.</w:t>
      </w:r>
    </w:p>
    <w:p>
      <w:pPr>
        <w:pStyle w:val="BodyText"/>
      </w:pPr>
      <w:r>
        <w:t xml:space="preserve">3.3 Optimizing Digital Transformation</w:t>
      </w:r>
    </w:p>
    <w:p>
      <w:pPr>
        <w:pStyle w:val="BodyText"/>
      </w:pPr>
      <w:r>
        <w:t xml:space="preserve">With a highly connected populace in Belgium Brussels the Marketing Manager must ensure our digital channels are robust and user-friendly This includes optimizing mobile experiences for commuters leveraging social media platforms popular among younger demographics in Brussels and utilizing data analytics to refine targeting strategies.</w:t>
      </w:r>
    </w:p>
    <w:p>
      <w:pPr>
        <w:pStyle w:val="BodyText"/>
      </w:pPr>
      <w:r>
        <w:t xml:space="preserve">The success of the Marketing Manager's tenure will be measured through specific key performance indicators (KPIs) that reflect both immediate results and long-term growth in Belgium Brussels.</w:t>
      </w:r>
    </w:p>
    <w:p>
      <w:pPr>
        <w:pStyle w:val="BodyText"/>
      </w:pPr>
      <w:r>
        <w:t xml:space="preserve">KPI Category</w:t>
      </w:r>
    </w:p>
    <w:p>
      <w:pPr>
        <w:pStyle w:val="BodyText"/>
      </w:pPr>
      <w:r>
        <w:t xml:space="preserve">Metric</w:t>
      </w:r>
    </w:p>
    <w:p>
      <w:pPr>
        <w:pStyle w:val="BodyText"/>
      </w:pPr>
      <w:r>
        <w:t xml:space="preserve">Target for Belgium Brussels Market</w:t>
      </w:r>
    </w:p>
    <w:p>
      <w:pPr>
        <w:pStyle w:val="BodyText"/>
      </w:pPr>
      <w:r>
        <w:t xml:space="preserve">The appointment of a Marketing Manager is not just a staffing decision; it is a strategic imperative for our expansion into Belgium Brussels The complexity diversity and importance of this market demand a leader who understands the intricacies of local culture regulatory frameworks and digital trends By focusing on tailored messaging community engagement and thought leadership we can establish a strong foothold in this vital European hub This Project Report serves as the foundational document guiding our efforts to maximize impact in Belgium Brussels ensuring that our brand is not only seen but respected and valued by its diverse audience.</w:t>
      </w:r>
    </w:p>
    <w:p>
      <w:pPr>
        <w:pStyle w:val="BodyText"/>
      </w:pPr>
      <w:r>
        <w:t xml:space="preserve">html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Marketing Manager Strategy for Belgium Brussels</dc:title>
  <dc:creator/>
  <dc:language>en</dc:language>
  <cp:keywords/>
  <dcterms:created xsi:type="dcterms:W3CDTF">2026-07-29T16:06:27Z</dcterms:created>
  <dcterms:modified xsi:type="dcterms:W3CDTF">2026-07-29T16:06:27Z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