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Malaysia</w:t>
      </w:r>
      <w:r>
        <w:t xml:space="preserve"> </w:t>
      </w:r>
      <w:r>
        <w:t xml:space="preserve">Kuala</w:t>
      </w:r>
      <w:r>
        <w:t xml:space="preserve"> </w:t>
      </w:r>
      <w:r>
        <w:t xml:space="preserve">Lumpur</w:t>
      </w:r>
    </w:p>
    <w:bookmarkStart w:id="28" w:name="X947299b64b8f40edb8b9edc8c3f5d945e911230"/>
    <w:p>
      <w:pPr>
        <w:pStyle w:val="Heading1"/>
      </w:pPr>
      <w:r>
        <w:t xml:space="preserve">Project Report: Strategic Marketing Management in Malaysia Kuala Lumpur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t xml:space="preserve">: Senior Project Analyst</w:t>
      </w:r>
      <w:r>
        <w:br/>
      </w:r>
      <w:r>
        <w:t xml:space="preserve">: Comprehensive Analysis of the Marketing Manager Role within the Malaysia Kuala Lumpur Market Context</w:t>
      </w:r>
    </w:p>
    <w:bookmarkStart w:id="20" w:name="executive-summary"/>
    <w:p>
      <w:pPr>
        <w:pStyle w:val="Heading2"/>
      </w:pPr>
      <w:r>
        <w:t xml:space="preserve">1. Executive Summary</w:t>
      </w:r>
    </w:p>
    <w:p>
      <w:pPr>
        <w:pStyle w:val="FirstParagraph"/>
      </w:pPr>
      <w:r>
        <w:t xml:space="preserve">This project report provides a detailed examination of the pivotal role of a Marketing Manager, specifically tailored to the dynamic economic and cultural landscape of Malaysia Kuala Lumpur. As global businesses increasingly pivot their attention toward Southeast Asia, understanding the nuances of this specific metropolitan hub is no longer optional but essential for competitive advantage. The city stands as an economic beacon, driving innovation and trade in the region. Consequently, the responsibilities attached to a Marketing Manager position here are far more complex than standard corporate duties; they require a deep synthesis of digital fluency, cultural intelligence, and strategic agility.</w:t>
      </w:r>
    </w:p>
    <w:p>
      <w:pPr>
        <w:pStyle w:val="BodyText"/>
      </w:pPr>
      <w:r>
        <w:t xml:space="preserve">The primary objective of this report is to delineate the specific competencies required for success in Malaysia Kuala Lumpur. It argues that a generic marketing approach fails in this region due to its unique multicultural fabric. Instead, effective marketing in Malaysia Kuala Lumpur demands a localized strategy that respects local traditions while leveraging modern digital trends. This document serves as a strategic guide for hiring, training, and evaluating Marketing Managers who aim to navigate the complex terrain of Malaysia Kuala Lumpur successfully.</w:t>
      </w:r>
    </w:p>
    <w:bookmarkEnd w:id="20"/>
    <w:bookmarkStart w:id="21" w:name="X120d2439ca9e0e5154e378643bd9837cc6ba6dc"/>
    <w:p>
      <w:pPr>
        <w:pStyle w:val="Heading2"/>
      </w:pPr>
      <w:r>
        <w:t xml:space="preserve">2. Market Context: The Dynamics of Malaysia Kuala Lumpur</w:t>
      </w:r>
    </w:p>
    <w:p>
      <w:pPr>
        <w:pStyle w:val="FirstParagraph"/>
      </w:pPr>
      <w:r>
        <w:t xml:space="preserve">To understand why the role of a Marketing Manager is critical in this specific location, one must first appreciate the environment. Malaysia Kuala Lumpur is not merely a capital city; it is a cosmopolitan melting pot. It serves as the financial and commercial heart of the nation, hosting headquarters for multinational corporations and vibrant startups alike. For any Marketing Manager operating in this sphere, understanding that Malaysia Kuala Lumpur represents a microcosm of Southeast Asian diversity is crucial.</w:t>
      </w:r>
    </w:p>
    <w:p>
      <w:pPr>
        <w:pStyle w:val="BodyText"/>
      </w:pPr>
      <w:r>
        <w:t xml:space="preserve">The consumer base in Malaysia Kuala Lumpur is highly diverse, comprising significant Malay, Chinese, Indian, and expatriate communities. Each subgroup possesses distinct purchasing behaviors, media consumption habits, and cultural sensitivities. A Marketing Manager cannot rely on a "one-size-fits-all" narrative. For instance, campaigns targeting the Malay population in Malaysia Kuala Lumpur must adhere to Islamic principles regarding modesty and halal certification awareness. Conversely, engaging with the Chinese demographic often requires fluency in Mandarin or Cantonese digital platforms like WeChat alongside traditional social media. Thus, the ability to segment and personalize messaging is a core competency for any Marketing Manager aiming for relevance in Malaysia Kuala Lumpur.</w:t>
      </w:r>
    </w:p>
    <w:bookmarkEnd w:id="21"/>
    <w:bookmarkStart w:id="23" w:name="Xd59e3c4fc5b14815c7c1ea1c4a18617443a801b"/>
    <w:p>
      <w:pPr>
        <w:pStyle w:val="Heading2"/>
      </w:pPr>
      <w:r>
        <w:t xml:space="preserve">3. Core Responsibilities of the Marketing Manager</w:t>
      </w:r>
    </w:p>
    <w:p>
      <w:pPr>
        <w:pStyle w:val="FirstParagraph"/>
      </w:pPr>
      <w:r>
        <w:t xml:space="preserve">The role of a Marketing Manager in this context extends beyond brand awareness and lead generation. It involves acting as a cultural bridge and a data-driven strategist. The following key responsibilities highlight the depth required for this position:</w:t>
      </w:r>
    </w:p>
    <w:p>
      <w:pPr>
        <w:numPr>
          <w:ilvl w:val="0"/>
          <w:numId w:val="1001"/>
        </w:numPr>
        <w:pStyle w:val="Compact"/>
      </w:pPr>
      <w:r>
        <w:rPr>
          <w:bCs/>
          <w:b/>
        </w:rPr>
        <w:t xml:space="preserve">Cultural Localization Strategy:</w:t>
      </w:r>
      <w:r>
        <w:t xml:space="preserve"> </w:t>
      </w:r>
      <w:r>
        <w:t xml:space="preserve">The Marketing Manager must craft campaigns that resonate with the multi-ethnic reality of Malaysia Kuala Lumpur. This involves translating not just language, but sentiment and humor, ensuring that brand voices are authentic and respectful across all community groups within Malaysia Kuala Lumpur.</w:t>
      </w:r>
    </w:p>
    <w:p>
      <w:pPr>
        <w:numPr>
          <w:ilvl w:val="0"/>
          <w:numId w:val="1001"/>
        </w:numPr>
        <w:pStyle w:val="Compact"/>
      </w:pPr>
      <w:r>
        <w:rPr>
          <w:bCs/>
          <w:b/>
        </w:rPr>
        <w:t xml:space="preserve">Digital Ecosystem Navigation:</w:t>
      </w:r>
      <w:r>
        <w:t xml:space="preserve"> </w:t>
      </w:r>
      <w:r>
        <w:t xml:space="preserve">In Malaysia Kuala Lumpur, digital penetration is exceptionally high. The Marketing Manager must oversee omnichannel strategies that include WhatsApp marketing (a primary communication tool in the region), TikTok engagement, and Facebook advertising. Ignoring these platforms would result in a significant loss of market share in this highly connected hub.</w:t>
      </w:r>
    </w:p>
    <w:p>
      <w:pPr>
        <w:numPr>
          <w:ilvl w:val="0"/>
          <w:numId w:val="1001"/>
        </w:numPr>
        <w:pStyle w:val="Compact"/>
      </w:pPr>
      <w:r>
        <w:rPr>
          <w:bCs/>
          <w:b/>
        </w:rPr>
        <w:t xml:space="preserve">Regulatory Compliance and Ethics:</w:t>
      </w:r>
      <w:r>
        <w:t xml:space="preserve"> </w:t>
      </w:r>
      <w:r>
        <w:t xml:space="preserve">Operating within Malaysia Kuala Lumpur requires strict adherence to local advertising standards, data protection laws (PDPA), and industry-specific regulations. The Marketing Manager is responsible for ensuring that all promotional materials comply with these legal frameworks, thereby mitigating risk for the organization.</w:t>
      </w:r>
    </w:p>
    <w:p>
      <w:pPr>
        <w:numPr>
          <w:ilvl w:val="0"/>
          <w:numId w:val="1001"/>
        </w:numPr>
        <w:pStyle w:val="Compact"/>
      </w:pPr>
      <w:r>
        <w:rPr>
          <w:bCs/>
          <w:b/>
        </w:rPr>
        <w:t xml:space="preserve">Event Management and Experiential Marketing:</w:t>
      </w:r>
      <w:r>
        <w:t xml:space="preserve"> </w:t>
      </w:r>
      <w:r>
        <w:t xml:space="preserve">Physical events remain a powerful tool in Malaysia Kuala Lumpur’s business culture. From trade shows in the Convention Centre to pop-up stores in major malls like Pavilion or Suria KLCC, the Marketing Manager must orchestrate experiential marketing that creates tangible connections with consumers.</w:t>
      </w:r>
    </w:p>
    <w:bookmarkStart w:id="22" w:name="critical-insight"/>
    <w:p>
      <w:pPr>
        <w:pStyle w:val="Heading3"/>
      </w:pPr>
      <w:r>
        <w:t xml:space="preserve">Critical Insight</w:t>
      </w:r>
    </w:p>
    <w:p>
      <w:pPr>
        <w:pStyle w:val="FirstParagraph"/>
      </w:pPr>
      <w:r>
        <w:t xml:space="preserve">A successful Marketing Manager does not just sell a product; they build trust. In the context of Malaysia Kuala Lumpur, trust is built through consistency, cultural respect, and community engagement. Therefore, public relations and stakeholder management are integral parts of the job description.</w:t>
      </w:r>
    </w:p>
    <w:bookmarkEnd w:id="22"/>
    <w:bookmarkEnd w:id="23"/>
    <w:bookmarkStart w:id="24" w:name="required-competencies-and-skill-sets"/>
    <w:p>
      <w:pPr>
        <w:pStyle w:val="Heading2"/>
      </w:pPr>
      <w:r>
        <w:t xml:space="preserve">4. Required Competencies and Skill Sets</w:t>
      </w:r>
    </w:p>
    <w:p>
      <w:pPr>
        <w:pStyle w:val="FirstParagraph"/>
      </w:pPr>
      <w:r>
        <w:t xml:space="preserve">To thrive in this environment, a Marketing Manager must possess a unique blend of hard and soft skills. Technical proficiency in data analytics is non-negotiable, as the ability to interpret consumer data from Malaysia Kuala Lumpur allows for precise targeting. However, soft skills such as emotional intelligence and cross-cultural communication are equally vital.</w:t>
      </w:r>
    </w:p>
    <w:p>
      <w:pPr>
        <w:pStyle w:val="BodyText"/>
      </w:pPr>
      <w:r>
        <w:rPr>
          <w:bCs/>
          <w:b/>
        </w:rPr>
        <w:t xml:space="preserve">Linguistic Agility:</w:t>
      </w:r>
      <w:r>
        <w:t xml:space="preserve"> </w:t>
      </w:r>
      <w:r>
        <w:t xml:space="preserve">While English is widely spoken in business circles within Malaysia Kuala Lumpur, proficiency in Bahasa Melayu (the national language) is a significant advantage. It facilitates deeper connections with the broader market and government entities. Similarly, knowledge of Chinese dialects can open doors to specific commercial networks.</w:t>
      </w:r>
    </w:p>
    <w:p>
      <w:pPr>
        <w:pStyle w:val="BodyText"/>
      </w:pPr>
      <w:r>
        <w:rPr>
          <w:bCs/>
          <w:b/>
        </w:rPr>
        <w:t xml:space="preserve">Adaptability:</w:t>
      </w:r>
      <w:r>
        <w:t xml:space="preserve"> </w:t>
      </w:r>
      <w:r>
        <w:t xml:space="preserve">The market in Malaysia Kuala Lumpur is fast-paced. A Marketing Manager must be able to pivot strategies quickly in response to changing consumer trends or political developments. This requires a proactive mindset and the ability to lead teams through ambiguity.</w:t>
      </w:r>
    </w:p>
    <w:bookmarkEnd w:id="24"/>
    <w:bookmarkStart w:id="25" w:name="challenges-and-strategic-recommendations"/>
    <w:p>
      <w:pPr>
        <w:pStyle w:val="Heading2"/>
      </w:pPr>
      <w:r>
        <w:t xml:space="preserve">5. Challenges and Strategic Recommendations</w:t>
      </w:r>
    </w:p>
    <w:p>
      <w:pPr>
        <w:pStyle w:val="FirstParagraph"/>
      </w:pPr>
      <w:r>
        <w:t xml:space="preserve">The role of a Marketing Manager in Malaysia Kuala Lumpur is not without its challenges. The cost of customer acquisition can be high due to intense competition among both local giants and international tech firms. Furthermore, the expectation for hyper-personalized content means that marketing teams must be agile and resourceful.</w:t>
      </w:r>
    </w:p>
    <w:p>
      <w:pPr>
        <w:pStyle w:val="BodyText"/>
      </w:pPr>
      <w:r>
        <w:t xml:space="preserve">To address these challenges, organizations should invest in continuous training for their Marketing Managers. Workshops on cultural sensitivity, advanced digital marketing tools, and local regulatory updates are essential. Additionally, fostering a diverse marketing team that reflects the demographics of Malaysia Kuala Lumpur will naturally improve the authenticity and effectiveness of campaigns.</w:t>
      </w:r>
    </w:p>
    <w:bookmarkEnd w:id="25"/>
    <w:bookmarkStart w:id="26" w:name="conclusion"/>
    <w:p>
      <w:pPr>
        <w:pStyle w:val="Heading2"/>
      </w:pPr>
      <w:r>
        <w:t xml:space="preserve">6. Conclusion</w:t>
      </w:r>
    </w:p>
    <w:p>
      <w:pPr>
        <w:pStyle w:val="FirstParagraph"/>
      </w:pPr>
      <w:r>
        <w:t xml:space="preserve">In conclusion, the position of a Marketing Manager in Malaysia Kuala Lumpur is a strategic imperative for any business seeking sustainable growth in Southeast Asia. It is a role that demands more than traditional marketing knowledge; it requires cultural immersion, digital mastery, and ethical leadership. By recognizing the unique characteristics of the Malaysia Kuala Lumpur market—its diversity, its technological adoption, and its regulatory landscape—organizations can empower their Marketing Managers to drive significant value.</w:t>
      </w:r>
    </w:p>
    <w:p>
      <w:pPr>
        <w:pStyle w:val="BodyText"/>
      </w:pPr>
      <w:r>
        <w:t xml:space="preserve">This report underscores that success in Malaysia Kuala Lumpur is not accidental; it is the result of deliberate, culturally attuned strategic planning. As the city continues to evolve as a global business hub, the importance of a competent and adaptable Marketing Manager will only grow. Stakeholders are encouraged to prioritize recruitment and development strategies that align with these insights, ensuring that their brand remains competitive and resonant in this vibrant marketplace.</w:t>
      </w:r>
    </w:p>
    <w:bookmarkEnd w:id="26"/>
    <w:bookmarkStart w:id="27" w:name="recommendations-for-next-steps"/>
    <w:p>
      <w:pPr>
        <w:pStyle w:val="Heading2"/>
      </w:pPr>
      <w:r>
        <w:t xml:space="preserve">7. Recommendations for Next Steps</w:t>
      </w:r>
    </w:p>
    <w:p>
      <w:pPr>
        <w:numPr>
          <w:ilvl w:val="0"/>
          <w:numId w:val="1002"/>
        </w:numPr>
        <w:pStyle w:val="Compact"/>
      </w:pPr>
      <w:r>
        <w:rPr>
          <w:bCs/>
          <w:b/>
        </w:rPr>
        <w:t xml:space="preserve">Audit Current Strategies:</w:t>
      </w:r>
      <w:r>
        <w:t xml:space="preserve"> </w:t>
      </w:r>
      <w:r>
        <w:t xml:space="preserve">Review existing marketing materials to ensure they adequately represent the diversity of Malaysia Kuala Lumpur.</w:t>
      </w:r>
    </w:p>
    <w:p>
      <w:pPr>
        <w:numPr>
          <w:ilvl w:val="0"/>
          <w:numId w:val="1002"/>
        </w:numPr>
        <w:pStyle w:val="Compact"/>
      </w:pPr>
      <w:r>
        <w:rPr>
          <w:bCs/>
          <w:b/>
        </w:rPr>
        <w:t xml:space="preserve">Hire Local Expertise:</w:t>
      </w:r>
      <w:r>
        <w:t xml:space="preserve"> </w:t>
      </w:r>
      <w:r>
        <w:t xml:space="preserve">Prioritize candidates with proven experience in the Malaysia Kuala Lumpur market over generalists from other regions.</w:t>
      </w:r>
    </w:p>
    <w:p>
      <w:pPr>
        <w:numPr>
          <w:ilvl w:val="0"/>
          <w:numId w:val="1002"/>
        </w:numPr>
        <w:pStyle w:val="Compact"/>
      </w:pPr>
      <w:r>
        <w:rPr>
          <w:bCs/>
          <w:b/>
        </w:rPr>
        <w:t xml:space="preserve">Invest in Technology:</w:t>
      </w:r>
      <w:r>
        <w:t xml:space="preserve"> </w:t>
      </w:r>
      <w:r>
        <w:t xml:space="preserve">Allocate budget for marketing automation tools that support multi-lingual and segmented campaign management.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Marketing Management in Malaysia Kuala Lumpur</dc:title>
  <dc:creator/>
  <dc:language>en</dc:language>
  <cp:keywords/>
  <dcterms:created xsi:type="dcterms:W3CDTF">2026-07-30T00:29:09Z</dcterms:created>
  <dcterms:modified xsi:type="dcterms:W3CDTF">2026-07-30T00:29:09Z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