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New</w:t>
      </w:r>
      <w:r>
        <w:t xml:space="preserve"> </w:t>
      </w:r>
      <w:r>
        <w:t xml:space="preserve">Zealand</w:t>
      </w:r>
      <w:r>
        <w:t xml:space="preserve"> </w:t>
      </w:r>
      <w:r>
        <w:t xml:space="preserve">Wellington</w:t>
      </w:r>
    </w:p>
    <w:bookmarkStart w:id="33" w:name="Xd44b21939c28e812dcf32bdeda78010a1a58401"/>
    <w:p>
      <w:pPr>
        <w:pStyle w:val="Heading1"/>
      </w:pPr>
      <w:r>
        <w:t xml:space="preserve">Project Report: Strategic Marketing Manager Framework for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Hr Department and Strategy Division</w:t>
      </w:r>
      <w:r>
        <w:br/>
      </w:r>
      <w:r>
        <w:t xml:space="preserve">&lt; strong &gt;Subject: Establishment of the Marketing Manager Role within New Zealand Wellington</w:t>
      </w:r>
    </w:p>
    <w:bookmarkStart w:id="20" w:name="executive-summary"/>
    <w:p>
      <w:pPr>
        <w:pStyle w:val="Heading2"/>
      </w:pPr>
      <w:r>
        <w:t xml:space="preserve">1. Executive Summary</w:t>
      </w:r>
    </w:p>
    <w:p>
      <w:pPr>
        <w:pStyle w:val="FirstParagraph"/>
      </w:pPr>
      <w:r>
        <w:t xml:space="preserve">This Project Report outlines the strategic necessity, operational scope, and cultural integration requirements for appointing a dedicated Marketing Manager to oversee business operations in New Zealand Wellington. As global markets become increasingly interconnected, the ability to localize strategies while maintaining brand integrity is paramount. This document details how the role of the Marketing Manager will serve as a pivotal bridge between central corporate objectives and the unique socio-economic landscape of New Zealand Wellington.</w:t>
      </w:r>
    </w:p>
    <w:p>
      <w:pPr>
        <w:pStyle w:val="BodyText"/>
      </w:pPr>
      <w:r>
        <w:t xml:space="preserve">The primary objective of this project is to define a comprehensive job framework that ensures sustainable growth, enhanced brand visibility, and community engagement within the region. By focusing on New Zealand Wellington’s distinct characteristics as both a political capital and a creative hub, we aim to leverage local nuances to drive marketing efficiency and consumer loyalty.</w:t>
      </w:r>
    </w:p>
    <w:bookmarkEnd w:id="20"/>
    <w:bookmarkStart w:id="23" w:name="X354e7f168b477995f7e9380e0840ff1c2220dd6"/>
    <w:p>
      <w:pPr>
        <w:pStyle w:val="Heading2"/>
      </w:pPr>
      <w:r>
        <w:t xml:space="preserve">2. Contextual Analysis of New Zealand Wellington</w:t>
      </w:r>
    </w:p>
    <w:p>
      <w:pPr>
        <w:pStyle w:val="FirstParagraph"/>
      </w:pPr>
      <w:r>
        <w:t xml:space="preserve">To effectively execute marketing initiatives, it is imperative to understand the specific environment of New Zealand Wellington. Unlike other major metropolitan areas in the Asia-Pacific region, New Zealand Wellington possesses a unique duality. It serves as the political heart of New Zealand, hosting government institutions and diplomatic missions, while simultaneously positioning itself as a vibrant creative sector hub known for film production (notably through Weta Workshop) and digital innovation.</w:t>
      </w:r>
    </w:p>
    <w:bookmarkStart w:id="21" w:name="the-creative-economy"/>
    <w:p>
      <w:pPr>
        <w:pStyle w:val="Heading3"/>
      </w:pPr>
      <w:r>
        <w:t xml:space="preserve">2.1 The Creative Economy</w:t>
      </w:r>
    </w:p>
    <w:p>
      <w:pPr>
        <w:pStyle w:val="FirstParagraph"/>
      </w:pPr>
      <w:r>
        <w:t xml:space="preserve">New Zealand Wellington is renowned for its arts and culture scene. The local demographic, particularly Millennials and Gen Z, values authenticity, storytelling, and visual excellence. Therefore, the Marketing Manager must be adept at crafting narratives that resonate with this creative sensibility. Generic advertising approaches often fail here; instead, the strategy must rely on high-quality content marketing that aligns with the city’s reputation for innovation and creativity.</w:t>
      </w:r>
    </w:p>
    <w:bookmarkEnd w:id="21"/>
    <w:bookmarkStart w:id="22" w:name="sustainability-and-ethical-consumerism"/>
    <w:p>
      <w:pPr>
        <w:pStyle w:val="Heading3"/>
      </w:pPr>
      <w:r>
        <w:t xml:space="preserve">2.2 Sustainability and Ethical Consumerism</w:t>
      </w:r>
    </w:p>
    <w:p>
      <w:pPr>
        <w:pStyle w:val="FirstParagraph"/>
      </w:pPr>
      <w:r>
        <w:t xml:space="preserve">In New Zealand Wellington, there is a profound cultural emphasis on environmental stewardship and ethical business practices. The concept of "Kaitiakitanga" (guardianship of the environment) influences consumer behavior significantly. Brands operating in this region are expected to demonstrate genuine commitment to sustainability, not merely through token gestures but through integrated corporate social responsibility (CSR) strategies. The Marketing Manager will play a critical role in communicating these values transparently to build trust with the New Zealand Wellington community.</w:t>
      </w:r>
    </w:p>
    <w:bookmarkEnd w:id="22"/>
    <w:bookmarkEnd w:id="23"/>
    <w:bookmarkStart w:id="27" w:name="role-definition-the-marketing-manager"/>
    <w:p>
      <w:pPr>
        <w:pStyle w:val="Heading2"/>
      </w:pPr>
      <w:r>
        <w:t xml:space="preserve">3. Role Definition: The Marketing Manager</w:t>
      </w:r>
    </w:p>
    <w:p>
      <w:pPr>
        <w:pStyle w:val="FirstParagraph"/>
      </w:pPr>
      <w:r>
        <w:t xml:space="preserve">The Marketing Manager is not merely an administrative role but a strategic leader responsible for shaping the brand’s voice within New Zealand Wellington. This position requires a blend of global marketing expertise and hyper-local insight. The following sections detail the core responsibilities.</w:t>
      </w:r>
    </w:p>
    <w:bookmarkStart w:id="24" w:name="strategic-leadership-and-planning"/>
    <w:p>
      <w:pPr>
        <w:pStyle w:val="Heading3"/>
      </w:pPr>
      <w:r>
        <w:t xml:space="preserve">3.1 Strategic Leadership and Planning</w:t>
      </w:r>
    </w:p>
    <w:p>
      <w:pPr>
        <w:pStyle w:val="FirstParagraph"/>
      </w:pPr>
      <w:r>
        <w:t xml:space="preserve">The Marketing Manager will develop comprehensive annual marketing plans tailored to the New Zealand Wellington market. This involves analyzing local economic trends, competitor movements, and consumer sentiment specific to the region. The manager must ensure that all campaigns align with broader corporate goals while adapting messaging to fit local cultural norms and expectations.</w:t>
      </w:r>
    </w:p>
    <w:bookmarkEnd w:id="24"/>
    <w:bookmarkStart w:id="25" w:name="digital-transformation-and-localization"/>
    <w:p>
      <w:pPr>
        <w:pStyle w:val="Heading3"/>
      </w:pPr>
      <w:r>
        <w:t xml:space="preserve">3.2 Digital Transformation and Localization</w:t>
      </w:r>
    </w:p>
    <w:p>
      <w:pPr>
        <w:pStyle w:val="FirstParagraph"/>
      </w:pPr>
      <w:r>
        <w:t xml:space="preserve">In New Zealand Wellington, digital penetration is high. The Marketing Manager will oversee digital channels, including social media, search engine optimization (SEO), and content management systems. However, localization goes beyond translation; it requires understanding local slang, references, and cultural touchpoints. For instance, utilizing local dialects or referencing well-known landmarks in New Zealand Wellington can significantly enhance engagement rates.</w:t>
      </w:r>
    </w:p>
    <w:bookmarkEnd w:id="25"/>
    <w:bookmarkStart w:id="26" w:name="stakeholder-engagement"/>
    <w:p>
      <w:pPr>
        <w:pStyle w:val="Heading3"/>
      </w:pPr>
      <w:r>
        <w:t xml:space="preserve">3.3 Stakeholder Engagement</w:t>
      </w:r>
    </w:p>
    <w:p>
      <w:pPr>
        <w:pStyle w:val="FirstParagraph"/>
      </w:pPr>
      <w:r>
        <w:t xml:space="preserve">Given that New Zealand Wellington is the seat of government and home to many international NGOs, the Marketing Manager must also manage public relations and stakeholder relationships. This includes liaising with local businesses, community groups, and potentially government bodies to foster partnerships that enhance brand reputation.</w:t>
      </w:r>
    </w:p>
    <w:bookmarkEnd w:id="26"/>
    <w:bookmarkEnd w:id="27"/>
    <w:bookmarkStart w:id="28" w:name="key-performance-indicators-kpis"/>
    <w:p>
      <w:pPr>
        <w:pStyle w:val="Heading2"/>
      </w:pPr>
      <w:r>
        <w:t xml:space="preserve">4. Key Performance Indicators (KPIs)</w:t>
      </w:r>
    </w:p>
    <w:p>
      <w:pPr>
        <w:pStyle w:val="FirstParagraph"/>
      </w:pPr>
      <w:r>
        <w:t xml:space="preserve">To measure the success of the Marketing Manager’s efforts in New Zealand Wellington, the following KPIs have been established:</w:t>
      </w:r>
    </w:p>
    <w:p>
      <w:pPr>
        <w:numPr>
          <w:ilvl w:val="0"/>
          <w:numId w:val="1001"/>
        </w:numPr>
        <w:pStyle w:val="Compact"/>
      </w:pPr>
      <w:r>
        <w:rPr>
          <w:bCs/>
          <w:b/>
        </w:rPr>
        <w:t xml:space="preserve">Brand Awareness Growth:</w:t>
      </w:r>
      <w:r>
        <w:t xml:space="preserve">A measurable increase in brand recognition surveys within New Zealand Wellington over a 12-month period.</w:t>
      </w:r>
    </w:p>
    <w:p>
      <w:pPr>
        <w:numPr>
          <w:ilvl w:val="0"/>
          <w:numId w:val="1001"/>
        </w:numPr>
        <w:pStyle w:val="Compact"/>
      </w:pPr>
      <w:r>
        <w:rPr>
          <w:bCs/>
          <w:b/>
        </w:rPr>
        <w:t xml:space="preserve">Digital Engagement Rates:</w:t>
      </w:r>
      <w:r>
        <w:t xml:space="preserve">Maintaining a minimum engagement rate of 3.5% on social media platforms specifically targeted at the New Zealand Wellington audience.</w:t>
      </w:r>
    </w:p>
    <w:p>
      <w:pPr>
        <w:numPr>
          <w:ilvl w:val="0"/>
          <w:numId w:val="1001"/>
        </w:numPr>
        <w:pStyle w:val="Compact"/>
      </w:pPr>
      <w:r>
        <w:t xml:space="preserve">Customer Acquisition Cost (CAC): Reducing CAC by 10% through optimized local digital campaigns.</w:t>
      </w:r>
    </w:p>
    <w:p>
      <w:pPr>
        <w:numPr>
          <w:ilvl w:val="0"/>
          <w:numId w:val="1001"/>
        </w:numPr>
        <w:pStyle w:val="Compact"/>
      </w:pPr>
      <w:r>
        <w:t xml:space="preserve">Sustainability Perception Score: Improving customer perception scores regarding the brand’s ethical and environmental practices, as measured by annual feedback surveys in New Zealand Wellington.</w:t>
      </w:r>
    </w:p>
    <w:bookmarkEnd w:id="28"/>
    <w:bookmarkStart w:id="29" w:name="challenges-and-mitigation-strategies"/>
    <w:p>
      <w:pPr>
        <w:pStyle w:val="Heading2"/>
      </w:pPr>
      <w:r>
        <w:t xml:space="preserve">5. Challenges and Mitigation Strategies</w:t>
      </w:r>
    </w:p>
    <w:p>
      <w:pPr>
        <w:pStyle w:val="FirstParagraph"/>
      </w:pPr>
      <w:r>
        <w:t xml:space="preserve">Hiring a Marketing Manager for such a specific locale presents certain challenges. One major hurdle is the talent pool size. New Zealand Wellington, while vibrant, has a smaller population compared to global hubs like Sydney or Auckland. To mitigate this, the recruitment strategy should look beyond immediate geographic boundaries, considering remote work capabilities and international candidates willing to relocate.</w:t>
      </w:r>
    </w:p>
    <w:p>
      <w:pPr>
        <w:pStyle w:val="BodyText"/>
      </w:pPr>
      <w:r>
        <w:t xml:space="preserve">Another challenge is cultural alignment. A Marketing Manager from outside New Zealand may struggle with the nuances of local communication styles. Therefore, the onboarding process must include intensive cultural immersion training focused on New Zealand Wellington’s business etiquette and social customs.</w:t>
      </w:r>
    </w:p>
    <w:bookmarkEnd w:id="29"/>
    <w:bookmarkStart w:id="30" w:name="budget-allocation"/>
    <w:p>
      <w:pPr>
        <w:pStyle w:val="Heading2"/>
      </w:pPr>
      <w:r>
        <w:t xml:space="preserve">6. Budget Allocation</w:t>
      </w:r>
    </w:p>
    <w:p>
      <w:pPr>
        <w:pStyle w:val="FirstParagraph"/>
      </w:pPr>
      <w:r>
        <w:t xml:space="preserve">The projected budget for the first year includes salary provisions for a senior-level Marketing Manager, along with allocated funds for local advertising campaigns, technology tools, and community events in New Zealand Wellington. It is estimated that 40% of the marketing budget will be dedicated to digital channels, while 30% will support traditional media and public relations activities relevant to the New Zealand Wellington market.</w:t>
      </w:r>
    </w:p>
    <w:bookmarkEnd w:id="30"/>
    <w:bookmarkStart w:id="31" w:name="conclusion"/>
    <w:p>
      <w:pPr>
        <w:pStyle w:val="Heading2"/>
      </w:pPr>
      <w:r>
        <w:t xml:space="preserve">7. Conclusion</w:t>
      </w:r>
    </w:p>
    <w:p>
      <w:pPr>
        <w:pStyle w:val="FirstParagraph"/>
      </w:pPr>
      <w:r>
        <w:t xml:space="preserve">The appointment of a Marketing Manager is a strategic imperative for expanding our footprint in New Zealand Wellington. By leveraging the unique cultural, economic, and creative aspects of New Zealand Wellington, we can create marketing campaigns that are not only effective but also deeply resonant with the local population. This Project Report underscores the need for a nuanced approach that respects local values while driving business growth.</w:t>
      </w:r>
    </w:p>
    <w:p>
      <w:pPr>
        <w:pStyle w:val="BodyText"/>
      </w:pPr>
      <w:r>
        <w:t xml:space="preserve">We recommend proceeding immediately with the recruitment process to ensure a smooth transition and timely execution of Q1 marketing initiatives in New Zealand Wellington. The success of this role will be measured not just by financial returns, but by our integration into the social fabric of New Zealand Wellington.</w:t>
      </w:r>
    </w:p>
    <w:bookmarkEnd w:id="31"/>
    <w:bookmarkStart w:id="32" w:name="recommendations"/>
    <w:p>
      <w:pPr>
        <w:pStyle w:val="Heading2"/>
      </w:pPr>
      <w:r>
        <w:t xml:space="preserve">8. Recommendations</w:t>
      </w:r>
    </w:p>
    <w:p>
      <w:pPr>
        <w:pStyle w:val="FirstParagraph"/>
      </w:pPr>
      <w:r>
        <w:t xml:space="preserve">We advise the executive team to approve the creation of this specialized Marketing Manager position immediately. Furthermore, we recommend establishing a local advisory board in New Zealand Wellington to provide ongoing feedback to the Marketing Manager, ensuring that strategies remain relevant and responsive to changes in the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New Zealand Wellington</dc:title>
  <dc:creator/>
  <dc:language>en</dc:language>
  <cp:keywords/>
  <dcterms:created xsi:type="dcterms:W3CDTF">2026-07-30T02:25:53Z</dcterms:created>
  <dcterms:modified xsi:type="dcterms:W3CDTF">2026-07-30T02:25:53Z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