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996fe9aaa10ab9f9509e11c664d66ef6f5ef2b4"/>
    <w:p>
      <w:pPr>
        <w:pStyle w:val="Heading1"/>
      </w:pPr>
      <w:r>
        <w:t xml:space="preserve">Project Report: Strategic Marketing Leadership in South Korea Seoul</w:t>
      </w:r>
    </w:p>
    <w:p>
      <w:pPr>
        <w:pStyle w:val="FirstParagraph"/>
      </w:pPr>
      <w:r>
        <w:t xml:space="preserve">Date of Submission:</w:t>
      </w:r>
      <w:r>
        <w:br/>
      </w:r>
      <w:r>
        <w:t xml:space="preserve">Prepared by: Project Management Office</w:t>
      </w:r>
      <w:r>
        <w:br/>
      </w:r>
      <w:r>
        <w:t xml:space="preserve">Subject:</w:t>
      </w:r>
      <w:r>
        <w:br/>
      </w:r>
      <w:r>
        <w:t xml:space="preserve">Strategic Marketing Manager Role Definition and Implementation Framework for the South Korea Seoul Market Expansion Initiative</w:t>
      </w:r>
    </w:p>
    <w:p>
      <w:pPr>
        <w:pStyle w:val="BodyText"/>
      </w:pPr>
      <w:r>
        <w:rPr>
          <w:bCs/>
          <w:b/>
        </w:rPr>
        <w:t xml:space="preserve">Executive Summary:</w:t>
      </w:r>
      <w:r>
        <w:t xml:space="preserve">This Project Report outlines the critical requirements, strategic objectives, and operational framework for establishing a robust Marketing leadership presence in</w:t>
      </w:r>
      <w:r>
        <w:t xml:space="preserve"> </w:t>
      </w:r>
      <w:r>
        <w:rPr>
          <w:bCs/>
          <w:b/>
        </w:rPr>
        <w:t xml:space="preserve">South Korea Seoul</w:t>
      </w:r>
      <w:r>
        <w:t xml:space="preserve">. The rapid evolution of the digital landscape in</w:t>
      </w:r>
    </w:p>
    <w:p>
      <w:pPr>
        <w:pStyle w:val="BodyText"/>
      </w:pPr>
      <w:r>
        <w:t xml:space="preserve">South Korea Seoul&lt;/&gt;, with its unparalleled penetration of mobile technology and unique social media ecosystems, necessitates a highly specialized approach. This document details the profile and responsibilities of the</w:t>
      </w:r>
    </w:p>
    <w:p>
      <w:pPr>
        <w:pStyle w:val="BodyText"/>
      </w:pPr>
      <w:r>
        <w:t xml:space="preserve">Marketing Manager&lt;/&gt;, who will serve as the cornerstone of our market entry strategy. The success of this initiative hinges on the ability to navigate complex cultural nuances, leverage local digital platforms such as Naver and KakaoTalk, and align global brand standards with hyper-local consumer behaviors in one of Asia’s most competitive metropolitan hubs.</w:t>
      </w:r>
    </w:p>
    <w:bookmarkStart w:id="20" w:name="introduction"/>
    <w:p>
      <w:pPr>
        <w:pStyle w:val="Heading2"/>
      </w:pPr>
      <w:r>
        <w:t xml:space="preserve">1. Introduction</w:t>
      </w:r>
    </w:p>
    <w:p>
      <w:pPr>
        <w:pStyle w:val="FirstParagraph"/>
      </w:pPr>
      <w:r>
        <w:t xml:space="preserve">The decision to expand operations into</w:t>
      </w:r>
      <w:r>
        <w:t xml:space="preserve"> </w:t>
      </w:r>
      <w:r>
        <w:rPr>
          <w:bCs/>
          <w:b/>
        </w:rPr>
        <w:t xml:space="preserve">South Korea Seoul</w:t>
      </w:r>
      <w:r>
        <w:t xml:space="preserve"> </w:t>
      </w:r>
      <w:r>
        <w:t xml:space="preserve">represents a significant milestone for our organization. As the capital city of</w:t>
      </w:r>
    </w:p>
    <w:p>
      <w:pPr>
        <w:pStyle w:val="BodyText"/>
      </w:pPr>
      <w:r>
        <w:t xml:space="preserve">South Korea Seoul&lt;/&gt;, the region is not only a political and economic powerhouse but also a global trendsetter in technology, fashion, beauty, and lifestyle sectors. The market dynamics in</w:t>
      </w:r>
      <w:r>
        <w:t xml:space="preserve"> </w:t>
      </w:r>
      <w:r>
        <w:rPr>
          <w:bCs/>
          <w:b/>
        </w:rPr>
        <w:t xml:space="preserve">South Korea Seoul</w:t>
      </w:r>
      <w:r>
        <w:br/>
      </w:r>
      <w:r>
        <w:t xml:space="preserve">are characterized by high consumer expectations, rapid product lifecycles,</w:t>
      </w:r>
      <w:r>
        <w:br/>
      </w:r>
      <w:r>
        <w:t xml:space="preserve">and an intensely competitive digital environment. To succeed in this arena,</w:t>
      </w:r>
      <w:r>
        <w:br/>
      </w:r>
      <w:r>
        <w:t xml:space="preserve">we must appoint a</w:t>
      </w:r>
      <w:r>
        <w:t xml:space="preserve"> </w:t>
      </w:r>
      <w:r>
        <w:rPr>
          <w:bCs/>
          <w:b/>
        </w:rPr>
        <w:t xml:space="preserve">Marketing Manager</w:t>
      </w:r>
      <w:r>
        <w:t xml:space="preserve"> </w:t>
      </w:r>
      <w:r>
        <w:t xml:space="preserve">who possesses not only strategic acumen but also deep cultural intelligence and local network integration. This report serves as a comprehensive guide to the role’s scope, key performance indicators, and strategic priorities.</w:t>
      </w:r>
    </w:p>
    <w:bookmarkEnd w:id="20"/>
    <w:bookmarkStart w:id="21" w:name="Xe357ec67b80cee1306bf96985d4e5ce2aa6ddd0"/>
    <w:p>
      <w:pPr>
        <w:pStyle w:val="Heading2"/>
      </w:pPr>
      <w:r>
        <w:t xml:space="preserve">2. The Strategic Imperative of Localized Leadership</w:t>
      </w:r>
    </w:p>
    <w:p>
      <w:pPr>
        <w:pStyle w:val="FirstParagraph"/>
      </w:pPr>
      <w:r>
        <w:t xml:space="preserve">The market in</w:t>
      </w:r>
      <w:r>
        <w:t xml:space="preserve"> </w:t>
      </w:r>
      <w:r>
        <w:rPr>
          <w:bCs/>
          <w:b/>
        </w:rPr>
        <w:t xml:space="preserve">South Korea Seoul</w:t>
      </w:r>
      <w:r>
        <w:t xml:space="preserve"> </w:t>
      </w:r>
      <w:r>
        <w:t xml:space="preserve">cannot be treated as a mere extension of broader Asian or global strategies. The consumer behavior in</w:t>
      </w:r>
      <w:r>
        <w:t xml:space="preserve"> </w:t>
      </w:r>
      <w:r>
        <w:rPr>
          <w:bCs/>
          <w:b/>
        </w:rPr>
        <w:t xml:space="preserve">South Korea Seoul</w:t>
      </w:r>
      <w:r>
        <w:t xml:space="preserve">, the project report indicates that local adaptation is paramount. Our target demographic in</w:t>
      </w:r>
    </w:p>
    <w:p>
      <w:pPr>
        <w:pStyle w:val="BodyText"/>
      </w:pPr>
      <w:r>
        <w:t xml:space="preserve">South Korea Seoul&gt; is digitally native, highly informed, and values authenticity combined with premium quality. A generic marketing approach will fail to resonate with this audience.</w:t>
      </w:r>
    </w:p>
    <w:p>
      <w:pPr>
        <w:pStyle w:val="BodyText"/>
      </w:pPr>
      <w:r>
        <w:t xml:space="preserve">The</w:t>
      </w:r>
    </w:p>
    <w:p>
      <w:pPr>
        <w:pStyle w:val="BodyText"/>
      </w:pPr>
      <w:r>
        <w:t xml:space="preserve">Marketing Managerwill be responsible for translating global brand equity into local relevance. This involves a nuanced understanding of 'Korean Wave' (Hallyu) influences, which extend beyond entertainment into consumer goods and services. The project report highlights that the</w:t>
      </w:r>
      <w:r>
        <w:t xml:space="preserve"> </w:t>
      </w:r>
      <w:r>
        <w:rPr>
          <w:bCs/>
          <w:b/>
        </w:rPr>
        <w:t xml:space="preserve">Marketing Manager</w:t>
      </w:r>
      <w:r>
        <w:br/>
      </w:r>
      <w:r>
        <w:t xml:space="preserve">must bridge the gap between our international headquarters and the agile, fast-paced market realities of</w:t>
      </w:r>
    </w:p>
    <w:p>
      <w:pPr>
        <w:pStyle w:val="BodyText"/>
      </w:pPr>
      <w:r>
        <w:t xml:space="preserve">South Korea Seoul&gt;.</w:t>
      </w:r>
    </w:p>
    <w:bookmarkEnd w:id="21"/>
    <w:bookmarkStart w:id="22" w:name="X3ccb3187fbb805e1174178279c2946da3c35d8b"/>
    <w:p>
      <w:pPr>
        <w:pStyle w:val="Heading2"/>
      </w:pPr>
      <w:r>
        <w:t xml:space="preserve">3. Core Responsibilities of the Marketing Manager in South Korea Seoul</w:t>
      </w:r>
    </w:p>
    <w:p>
      <w:pPr>
        <w:pStyle w:val="FirstParagraph"/>
      </w:pPr>
      <w:r>
        <w:t xml:space="preserve">The role of the</w:t>
      </w:r>
      <w:r>
        <w:t xml:space="preserve"> </w:t>
      </w:r>
      <w:r>
        <w:rPr>
          <w:bCs/>
          <w:b/>
        </w:rPr>
        <w:t xml:space="preserve">Marketing Manager</w:t>
      </w:r>
      <w:r>
        <w:br/>
      </w:r>
      <w:r>
        <w:t xml:space="preserve">in this specific context is multifaceted. Below are the primary duties outlined in this project report:</w:t>
      </w:r>
    </w:p>
    <w:p>
      <w:pPr>
        <w:numPr>
          <w:ilvl w:val="0"/>
          <w:numId w:val="1001"/>
        </w:numPr>
        <w:pStyle w:val="Compact"/>
      </w:pPr>
      <w:r>
        <w:rPr>
          <w:bCs/>
          <w:b/>
        </w:rPr>
        <w:t xml:space="preserve">Digital Ecosystem Management:</w:t>
      </w:r>
      <w:r>
        <w:t xml:space="preserve"> </w:t>
      </w:r>
      <w:r>
        <w:t xml:space="preserve">Unlike Western markets dominated by Google and Facebook, the digital landscape in</w:t>
      </w:r>
    </w:p>
    <w:p>
      <w:pPr>
        <w:numPr>
          <w:ilvl w:val="0"/>
          <w:numId w:val="1000"/>
        </w:numPr>
        <w:pStyle w:val="Compact"/>
      </w:pPr>
      <w:r>
        <w:t xml:space="preserve">South Korea Seoul&gt; is controlled by unique platforms. The</w:t>
      </w:r>
    </w:p>
    <w:p>
      <w:pPr>
        <w:numPr>
          <w:ilvl w:val="0"/>
          <w:numId w:val="1000"/>
        </w:numPr>
        <w:pStyle w:val="Compact"/>
      </w:pPr>
      <w:r>
        <w:t xml:space="preserve">Marketing Managermust master Naver Search Marketing (NSM), Naver Blog and Cafe marketing, KakaoTalk channel operations, and influencer partnerships on Instagram and YouTube. The project report emphasizes that SEO strategies must be tailored for Naver’s algorithm, which differs significantly from Google’s.</w:t>
      </w:r>
    </w:p>
    <w:p>
      <w:pPr>
        <w:numPr>
          <w:ilvl w:val="0"/>
          <w:numId w:val="1001"/>
        </w:numPr>
        <w:pStyle w:val="Compact"/>
      </w:pPr>
      <w:r>
        <w:rPr>
          <w:bCs/>
          <w:b/>
        </w:rPr>
        <w:t xml:space="preserve">Cultural Localization of Brand Messaging:</w:t>
      </w:r>
      <w:r>
        <w:t xml:space="preserve"> </w:t>
      </w:r>
      <w:r>
        <w:t xml:space="preserve">The</w:t>
      </w:r>
    </w:p>
    <w:p>
      <w:pPr>
        <w:numPr>
          <w:ilvl w:val="0"/>
          <w:numId w:val="1000"/>
        </w:numPr>
        <w:pStyle w:val="Compact"/>
      </w:pPr>
      <w:r>
        <w:t xml:space="preserve">Marketing Managermust ensure that all campaigns respect and reflect the cultural values of</w:t>
      </w:r>
    </w:p>
    <w:p>
      <w:pPr>
        <w:numPr>
          <w:ilvl w:val="0"/>
          <w:numId w:val="1000"/>
        </w:numPr>
        <w:pStyle w:val="Compact"/>
      </w:pPr>
      <w:r>
        <w:t xml:space="preserve">South Korea Seoul&gt;. This includes understanding 'Jeong' (emotional bond), 'Nunchi' (reading the room/empathy), and the importance of face and social status in advertising copy. The project report notes that humor, imagery, and color symbolism must be carefully vetted to avoid cultural missteps.</w:t>
      </w:r>
    </w:p>
    <w:p>
      <w:pPr>
        <w:numPr>
          <w:ilvl w:val="0"/>
          <w:numId w:val="1001"/>
        </w:numPr>
        <w:pStyle w:val="Compact"/>
      </w:pPr>
      <w:r>
        <w:rPr>
          <w:bCs/>
          <w:b/>
        </w:rPr>
        <w:t xml:space="preserve">Influencer and KOL Strategy:</w:t>
      </w:r>
      <w:r>
        <w:t xml:space="preserve"> </w:t>
      </w:r>
      <w:r>
        <w:t xml:space="preserve">Key Opinion Leaders (KOLs) wield immense power in</w:t>
      </w:r>
    </w:p>
    <w:p>
      <w:pPr>
        <w:numPr>
          <w:ilvl w:val="0"/>
          <w:numId w:val="1000"/>
        </w:numPr>
        <w:pStyle w:val="Compact"/>
      </w:pPr>
      <w:r>
        <w:t xml:space="preserve">South Korea Seoul&gt;. The</w:t>
      </w:r>
    </w:p>
    <w:p>
      <w:pPr>
        <w:numPr>
          <w:ilvl w:val="0"/>
          <w:numId w:val="1000"/>
        </w:numPr>
        <w:pStyle w:val="Compact"/>
      </w:pPr>
      <w:r>
        <w:t xml:space="preserve">Marketing Managerwill be tasked with identifying, negotiating with, and managing relationships with micro and macro influencers across fashion, tech, beauty, and lifestyle niches. Trust in these figures often supersedes traditional advertising.</w:t>
      </w:r>
    </w:p>
    <w:p>
      <w:pPr>
        <w:numPr>
          <w:ilvl w:val="0"/>
          <w:numId w:val="1001"/>
        </w:numPr>
        <w:pStyle w:val="Compact"/>
      </w:pPr>
      <w:r>
        <w:rPr>
          <w:bCs/>
          <w:b/>
        </w:rPr>
        <w:t xml:space="preserve">Data-Driven Decision Making:</w:t>
      </w:r>
      <w:r>
        <w:t xml:space="preserve"> </w:t>
      </w:r>
      <w:r>
        <w:t xml:space="preserve">The market in</w:t>
      </w:r>
    </w:p>
    <w:p>
      <w:pPr>
        <w:numPr>
          <w:ilvl w:val="0"/>
          <w:numId w:val="1000"/>
        </w:numPr>
        <w:pStyle w:val="Compact"/>
      </w:pPr>
      <w:r>
        <w:t xml:space="preserve">South Korea Seoul&gt; is incredibly data-rich. The</w:t>
      </w:r>
    </w:p>
    <w:p>
      <w:pPr>
        <w:numPr>
          <w:ilvl w:val="0"/>
          <w:numId w:val="1000"/>
        </w:numPr>
        <w:pStyle w:val="Compact"/>
      </w:pPr>
      <w:r>
        <w:t xml:space="preserve">Marketing Managermust utilize advanced analytics tools to monitor real-time campaign performance, consumer sentiment, and competitor activity. Agile marketing tactics are required to pivot quickly based on data insights.</w:t>
      </w:r>
    </w:p>
    <w:p>
      <w:pPr>
        <w:numPr>
          <w:ilvl w:val="0"/>
          <w:numId w:val="1001"/>
        </w:numPr>
        <w:pStyle w:val="Compact"/>
      </w:pPr>
      <w:r>
        <w:rPr>
          <w:bCs/>
          <w:b/>
        </w:rPr>
        <w:t xml:space="preserve">Offline-Online Integration (O2O):</w:t>
      </w:r>
      <w:r>
        <w:t xml:space="preserve"> </w:t>
      </w:r>
      <w:r>
        <w:t xml:space="preserve">While digital is king, the physical retail experience in</w:t>
      </w:r>
    </w:p>
    <w:p>
      <w:pPr>
        <w:numPr>
          <w:ilvl w:val="0"/>
          <w:numId w:val="1000"/>
        </w:numPr>
        <w:pStyle w:val="Compact"/>
      </w:pPr>
      <w:r>
        <w:t xml:space="preserve">South Korea Seoul&gt; remains vital for brand building. The</w:t>
      </w:r>
    </w:p>
    <w:p>
      <w:pPr>
        <w:numPr>
          <w:ilvl w:val="0"/>
          <w:numId w:val="1000"/>
        </w:numPr>
        <w:pStyle w:val="Compact"/>
      </w:pPr>
      <w:r>
        <w:t xml:space="preserve">Marketing Managermust oversee O2O campaigns that drive online engagement to offline store visits and vice versa, leveraging the dense urban infrastructure of Seoul.</w:t>
      </w:r>
    </w:p>
    <w:bookmarkEnd w:id="22"/>
    <w:bookmarkStart w:id="23" w:name="required-qualifications-and-competencies"/>
    <w:p>
      <w:pPr>
        <w:pStyle w:val="Heading2"/>
      </w:pPr>
      <w:r>
        <w:t xml:space="preserve">4. Required Qualifications and Competencies</w:t>
      </w:r>
    </w:p>
    <w:p>
      <w:pPr>
        <w:pStyle w:val="FirstParagraph"/>
      </w:pPr>
      <w:r>
        <w:t xml:space="preserve">To execute the strategy detailed in this project report effectively, the</w:t>
      </w:r>
      <w:r>
        <w:t xml:space="preserve"> </w:t>
      </w:r>
      <w:r>
        <w:rPr>
          <w:bCs/>
          <w:b/>
        </w:rPr>
        <w:t xml:space="preserve">Marketing Manager</w:t>
      </w:r>
      <w:r>
        <w:br/>
      </w:r>
      <w:r>
        <w:t xml:space="preserve">must possess specific qualifications:</w:t>
      </w:r>
    </w:p>
    <w:p>
      <w:pPr>
        <w:numPr>
          <w:ilvl w:val="0"/>
          <w:numId w:val="1002"/>
        </w:numPr>
        <w:pStyle w:val="Compact"/>
      </w:pPr>
      <w:r>
        <w:rPr>
          <w:bCs/>
          <w:b/>
        </w:rPr>
        <w:t xml:space="preserve">Linguistic Proficiency:</w:t>
      </w:r>
      <w:r>
        <w:t xml:space="preserve"> </w:t>
      </w:r>
      <w:r>
        <w:t xml:space="preserve">Fluent command of both English and Korean (TOPIK Level 5 or higher) is non-negotiable. The</w:t>
      </w:r>
    </w:p>
    <w:p>
      <w:pPr>
        <w:numPr>
          <w:ilvl w:val="0"/>
          <w:numId w:val="1000"/>
        </w:numPr>
        <w:pStyle w:val="Compact"/>
      </w:pPr>
      <w:r>
        <w:t xml:space="preserve">Marketing Managermust be able to negotiate contracts, understand legal nuances in advertising laws in</w:t>
      </w:r>
    </w:p>
    <w:p>
      <w:pPr>
        <w:numPr>
          <w:ilvl w:val="0"/>
          <w:numId w:val="1000"/>
        </w:numPr>
        <w:pStyle w:val="Compact"/>
      </w:pPr>
      <w:r>
        <w:t xml:space="preserve">South Korea Seoul&gt;, and create culturally resonant copy.</w:t>
      </w:r>
    </w:p>
    <w:p>
      <w:pPr>
        <w:numPr>
          <w:ilvl w:val="0"/>
          <w:numId w:val="1002"/>
        </w:numPr>
        <w:pStyle w:val="Compact"/>
      </w:pPr>
      <w:r>
        <w:rPr>
          <w:bCs/>
          <w:b/>
        </w:rPr>
        <w:t xml:space="preserve">Cultural Immersion:</w:t>
      </w:r>
      <w:r>
        <w:t xml:space="preserve"> </w:t>
      </w:r>
      <w:r>
        <w:t xml:space="preserve">While expatriates with deep cultural training can succeed, preference will be given to candidates with significant lived experience in</w:t>
      </w:r>
    </w:p>
    <w:p>
      <w:pPr>
        <w:numPr>
          <w:ilvl w:val="0"/>
          <w:numId w:val="1000"/>
        </w:numPr>
        <w:pStyle w:val="Compact"/>
      </w:pPr>
      <w:r>
        <w:t xml:space="preserve">South Korea Seoul&gt;. Understanding the unspoken rules of business etiquette and hierarchy is crucial.</w:t>
      </w:r>
    </w:p>
    <w:p>
      <w:pPr>
        <w:numPr>
          <w:ilvl w:val="0"/>
          <w:numId w:val="1002"/>
        </w:numPr>
        <w:pStyle w:val="Compact"/>
      </w:pPr>
      <w:r>
        <w:rPr>
          <w:bCs/>
          <w:b/>
        </w:rPr>
        <w:t xml:space="preserve">Digital Native Expertise:</w:t>
      </w:r>
      <w:r>
        <w:t xml:space="preserve"> </w:t>
      </w:r>
      <w:r>
        <w:t xml:space="preserve">Demonstrated experience with Naver Ads, Kakao Business, and local e-commerce platforms (Coupang, Gmarket) is required. The project report specifies that candidates must have a portfolio of successful campaigns in the Korean market.</w:t>
      </w:r>
    </w:p>
    <w:p>
      <w:pPr>
        <w:numPr>
          <w:ilvl w:val="0"/>
          <w:numId w:val="1002"/>
        </w:numPr>
        <w:pStyle w:val="Compact"/>
      </w:pPr>
      <w:r>
        <w:rPr>
          <w:bCs/>
          <w:b/>
        </w:rPr>
        <w:t xml:space="preserve">Agile Leadership:</w:t>
      </w:r>
      <w:r>
        <w:t xml:space="preserve"> </w:t>
      </w:r>
      <w:r>
        <w:t xml:space="preserve">The ability to lead cross-functional teams comprising local creatives, digital specialists, and global stakeholders. The</w:t>
      </w:r>
    </w:p>
    <w:p>
      <w:pPr>
        <w:numPr>
          <w:ilvl w:val="0"/>
          <w:numId w:val="1000"/>
        </w:numPr>
        <w:pStyle w:val="Compact"/>
      </w:pPr>
      <w:r>
        <w:t xml:space="preserve">Marketing Managermust foster a collaborative environment that respects both global standards and local innovations in</w:t>
      </w:r>
    </w:p>
    <w:p>
      <w:pPr>
        <w:numPr>
          <w:ilvl w:val="0"/>
          <w:numId w:val="1000"/>
        </w:numPr>
        <w:pStyle w:val="Compact"/>
      </w:pPr>
      <w:r>
        <w:t xml:space="preserve">South Korea Seoul&gt;.</w:t>
      </w:r>
    </w:p>
    <w:bookmarkEnd w:id="23"/>
    <w:bookmarkStart w:id="24" w:name="Xd39cdfaadf3023ebdff091d861c90a8f3b15756"/>
    <w:p>
      <w:pPr>
        <w:pStyle w:val="Heading2"/>
      </w:pPr>
      <w:r>
        <w:t xml:space="preserve">5. Strategic Objectives for the First 12 Months</w:t>
      </w:r>
    </w:p>
    <w:p>
      <w:pPr>
        <w:pStyle w:val="FirstParagraph"/>
      </w:pPr>
      <w:r>
        <w:t xml:space="preserve">This project report defines clear milestones for the</w:t>
      </w:r>
      <w:r>
        <w:t xml:space="preserve"> </w:t>
      </w:r>
      <w:r>
        <w:rPr>
          <w:bCs/>
          <w:b/>
        </w:rPr>
        <w:t xml:space="preserve">Marketing Manager</w:t>
      </w:r>
      <w:r>
        <w:br/>
      </w:r>
      <w:r>
        <w:t xml:space="preserve">in their first year in</w:t>
      </w:r>
    </w:p>
    <w:p>
      <w:pPr>
        <w:pStyle w:val="BodyText"/>
      </w:pPr>
      <w:r>
        <w:t xml:space="preserve">South Korea Seoul&gt;:</w:t>
      </w:r>
    </w:p>
    <w:p>
      <w:pPr>
        <w:numPr>
          <w:ilvl w:val="0"/>
          <w:numId w:val="1003"/>
        </w:numPr>
        <w:pStyle w:val="Compact"/>
      </w:pPr>
      <w:r>
        <w:rPr>
          <w:bCs/>
          <w:b/>
        </w:rPr>
        <w:t xml:space="preserve">Phase 1 (Months 1-3): Market Immersion and Audit.</w:t>
      </w:r>
      <w:r>
        <w:t xml:space="preserve"> </w:t>
      </w:r>
      <w:r>
        <w:t xml:space="preserve">The</w:t>
      </w:r>
    </w:p>
    <w:p>
      <w:pPr>
        <w:numPr>
          <w:ilvl w:val="0"/>
          <w:numId w:val="1000"/>
        </w:numPr>
        <w:pStyle w:val="Compact"/>
      </w:pPr>
      <w:r>
        <w:t xml:space="preserve">Marketing Managerwill conduct a comprehensive audit of existing brand perception in</w:t>
      </w:r>
    </w:p>
    <w:p>
      <w:pPr>
        <w:numPr>
          <w:ilvl w:val="0"/>
          <w:numId w:val="1000"/>
        </w:numPr>
        <w:pStyle w:val="Compact"/>
      </w:pPr>
      <w:r>
        <w:t xml:space="preserve">South Korea Seoul&gt;. This includes competitor analysis, influencer landscape mapping, and technical setup for Naver/Kakao platforms.</w:t>
      </w:r>
    </w:p>
    <w:p>
      <w:pPr>
        <w:numPr>
          <w:ilvl w:val="0"/>
          <w:numId w:val="1003"/>
        </w:numPr>
        <w:pStyle w:val="Compact"/>
      </w:pPr>
      <w:r>
        <w:rPr>
          <w:bCs/>
          <w:b/>
        </w:rPr>
        <w:t xml:space="preserve">Phase 2 (Months 4-6): Pilot Campaign Launch.</w:t>
      </w:r>
      <w:r>
        <w:t xml:space="preserve"> </w:t>
      </w:r>
      <w:r>
        <w:t xml:space="preserve">Execute a series of pilot campaigns targeting specific segments in</w:t>
      </w:r>
    </w:p>
    <w:p>
      <w:pPr>
        <w:numPr>
          <w:ilvl w:val="0"/>
          <w:numId w:val="1000"/>
        </w:numPr>
        <w:pStyle w:val="Compact"/>
      </w:pPr>
      <w:r>
        <w:t xml:space="preserve">South Korea Seoul&gt;. The</w:t>
      </w:r>
    </w:p>
    <w:p>
      <w:pPr>
        <w:numPr>
          <w:ilvl w:val="0"/>
          <w:numId w:val="1000"/>
        </w:numPr>
        <w:pStyle w:val="Compact"/>
      </w:pPr>
      <w:r>
        <w:t xml:space="preserve">Marketing Managerwill test messaging variations and channel effectiveness to optimize ROI.</w:t>
      </w:r>
    </w:p>
    <w:p>
      <w:pPr>
        <w:numPr>
          <w:ilvl w:val="0"/>
          <w:numId w:val="1003"/>
        </w:numPr>
        <w:pStyle w:val="Compact"/>
      </w:pPr>
      <w:r>
        <w:rPr>
          <w:bCs/>
          <w:b/>
        </w:rPr>
        <w:t xml:space="preserve">Phase 3 (Months 7-9): Scale and Optimize.</w:t>
      </w:r>
      <w:r>
        <w:t xml:space="preserve"> </w:t>
      </w:r>
      <w:r>
        <w:t xml:space="preserve">Based on pilot results, the</w:t>
      </w:r>
    </w:p>
    <w:p>
      <w:pPr>
        <w:numPr>
          <w:ilvl w:val="0"/>
          <w:numId w:val="1000"/>
        </w:numPr>
        <w:pStyle w:val="Compact"/>
      </w:pPr>
      <w:r>
        <w:t xml:space="preserve">Marketing Managerwill scale successful campaigns. Focus will shift towards building long-term brand equity through consistent engagement with the community in</w:t>
      </w:r>
    </w:p>
    <w:p>
      <w:pPr>
        <w:numPr>
          <w:ilvl w:val="0"/>
          <w:numId w:val="1000"/>
        </w:numPr>
        <w:pStyle w:val="Compact"/>
      </w:pPr>
      <w:r>
        <w:t xml:space="preserve">South Korea Seoul&gt;.</w:t>
      </w:r>
    </w:p>
    <w:p>
      <w:pPr>
        <w:numPr>
          <w:ilvl w:val="0"/>
          <w:numId w:val="1003"/>
        </w:numPr>
        <w:pStyle w:val="Compact"/>
      </w:pPr>
      <w:r>
        <w:rPr>
          <w:bCs/>
          <w:b/>
        </w:rPr>
        <w:t xml:space="preserve">Phase 4 (Months 10-12): Consolidation and Expansion.</w:t>
      </w:r>
      <w:r>
        <w:t xml:space="preserve"> </w:t>
      </w:r>
      <w:r>
        <w:t xml:space="preserve">Analyze full-year performance, refine strategies, and prepare for expansion into secondary markets or product line extensions in</w:t>
      </w:r>
    </w:p>
    <w:p>
      <w:pPr>
        <w:numPr>
          <w:ilvl w:val="0"/>
          <w:numId w:val="1000"/>
        </w:numPr>
        <w:pStyle w:val="Compact"/>
      </w:pPr>
      <w:r>
        <w:t xml:space="preserve">South Korea Seoul&gt;. The</w:t>
      </w:r>
    </w:p>
    <w:p>
      <w:pPr>
        <w:numPr>
          <w:ilvl w:val="0"/>
          <w:numId w:val="1000"/>
        </w:numPr>
        <w:pStyle w:val="Compact"/>
      </w:pPr>
      <w:r>
        <w:t xml:space="preserve">Marketing Managerwill present a comprehensive review to global leadership.</w:t>
      </w:r>
    </w:p>
    <w:bookmarkEnd w:id="24"/>
    <w:bookmarkStart w:id="25" w:name="challenges-and-mitigation-strategies"/>
    <w:p>
      <w:pPr>
        <w:pStyle w:val="Heading2"/>
      </w:pPr>
      <w:r>
        <w:t xml:space="preserve">6. Challenges and Mitigation Strategies</w:t>
      </w:r>
    </w:p>
    <w:p>
      <w:pPr>
        <w:pStyle w:val="FirstParagraph"/>
      </w:pPr>
      <w:r>
        <w:t xml:space="preserve">The project report acknowledges several challenges inherent to the role in</w:t>
      </w:r>
    </w:p>
    <w:p>
      <w:pPr>
        <w:pStyle w:val="BodyText"/>
      </w:pPr>
      <w:r>
        <w:t xml:space="preserve">South Korea Seoul&gt;:</w:t>
      </w:r>
    </w:p>
    <w:p>
      <w:pPr>
        <w:numPr>
          <w:ilvl w:val="0"/>
          <w:numId w:val="1004"/>
        </w:numPr>
        <w:pStyle w:val="Compact"/>
      </w:pPr>
      <w:r>
        <w:rPr>
          <w:bCs/>
          <w:b/>
        </w:rPr>
        <w:t xml:space="preserve">Fierce Competition:</w:t>
      </w:r>
      <w:r>
        <w:t xml:space="preserve"> </w:t>
      </w:r>
      <w:r>
        <w:t xml:space="preserve">The market in</w:t>
      </w:r>
    </w:p>
    <w:p>
      <w:pPr>
        <w:numPr>
          <w:ilvl w:val="0"/>
          <w:numId w:val="1000"/>
        </w:numPr>
        <w:pStyle w:val="Compact"/>
      </w:pPr>
      <w:r>
        <w:t xml:space="preserve">South Korea Seoul&gt; is saturated. Mitigation involves finding unique brand positioning and leveraging niche communities.</w:t>
      </w:r>
    </w:p>
    <w:p>
      <w:pPr>
        <w:numPr>
          <w:ilvl w:val="0"/>
          <w:numId w:val="1004"/>
        </w:numPr>
        <w:pStyle w:val="Compact"/>
      </w:pPr>
      <w:r>
        <w:rPr>
          <w:bCs/>
          <w:b/>
        </w:rPr>
        <w:t xml:space="preserve">Rapid Trend Cycles:</w:t>
      </w:r>
      <w:r>
        <w:t xml:space="preserve"> </w:t>
      </w:r>
      <w:r>
        <w:t xml:space="preserve">Trends in</w:t>
      </w:r>
    </w:p>
    <w:p>
      <w:pPr>
        <w:numPr>
          <w:ilvl w:val="0"/>
          <w:numId w:val="1000"/>
        </w:numPr>
        <w:pStyle w:val="Compact"/>
      </w:pPr>
      <w:r>
        <w:t xml:space="preserve">South Korea Seoul&gt; change monthly. The</w:t>
      </w:r>
    </w:p>
    <w:p>
      <w:pPr>
        <w:numPr>
          <w:ilvl w:val="0"/>
          <w:numId w:val="1000"/>
        </w:numPr>
        <w:pStyle w:val="Compact"/>
      </w:pPr>
      <w:r>
        <w:t xml:space="preserve">Marketing Managermust maintain a high degree of agility and invest in real-time trend monitoring tools.</w:t>
      </w:r>
    </w:p>
    <w:p>
      <w:pPr>
        <w:numPr>
          <w:ilvl w:val="0"/>
          <w:numId w:val="1004"/>
        </w:numPr>
        <w:pStyle w:val="Compact"/>
      </w:pPr>
      <w:r>
        <w:rPr>
          <w:bCs/>
          <w:b/>
        </w:rPr>
        <w:t xml:space="preserve">Cultural Sensitivity Risks:</w:t>
      </w:r>
      <w:r>
        <w:t xml:space="preserve"> </w:t>
      </w:r>
      <w:r>
        <w:t xml:space="preserve">Missteps can lead to severe reputational damage. Mitigation involves rigorous internal review processes and consulting with local cultural experts for all major campaigns.</w:t>
      </w:r>
    </w:p>
    <w:bookmarkEnd w:id="25"/>
    <w:bookmarkStart w:id="26" w:name="conclusion"/>
    <w:p>
      <w:pPr>
        <w:pStyle w:val="Heading2"/>
      </w:pPr>
      <w:r>
        <w:t xml:space="preserve">7. Conclusion</w:t>
      </w:r>
    </w:p>
    <w:p>
      <w:pPr>
        <w:pStyle w:val="FirstParagraph"/>
      </w:pPr>
      <w:r>
        <w:t xml:space="preserve">The success of our expansion into</w:t>
      </w:r>
    </w:p>
    <w:p>
      <w:pPr>
        <w:pStyle w:val="BodyText"/>
      </w:pPr>
      <w:r>
        <w:t xml:space="preserve">South Korea Seoul&gt; is contingent upon the appointment of a highly capable and culturally attuned</w:t>
      </w:r>
      <w:r>
        <w:t xml:space="preserve"> </w:t>
      </w:r>
      <w:r>
        <w:rPr>
          <w:bCs/>
          <w:b/>
        </w:rPr>
        <w:t xml:space="preserve">Marketing Manager</w:t>
      </w:r>
      <w:r>
        <w:t xml:space="preserve">. This role is not merely about selling products; it is about building trust, fostering community, and establishing a lasting brand legacy in one of the world’s most dynamic cities. The project report underscores that understanding the unique digital infrastructure, consumer psychology, and business etiquette of</w:t>
      </w:r>
    </w:p>
    <w:p>
      <w:pPr>
        <w:pStyle w:val="BodyText"/>
      </w:pPr>
      <w:r>
        <w:t xml:space="preserve">South Korea Seoul&gt; is essential for any marketing leader tasked with this responsibility.</w:t>
      </w:r>
    </w:p>
    <w:p>
      <w:pPr>
        <w:pStyle w:val="BodyText"/>
      </w:pPr>
      <w:r>
        <w:t xml:space="preserve">By investing in the right talent and providing them with the necessary tools and strategic clarity outlined in this document, we position ourselves to capture significant market share in</w:t>
      </w:r>
    </w:p>
    <w:p>
      <w:pPr>
        <w:pStyle w:val="BodyText"/>
      </w:pPr>
      <w:r>
        <w:t xml:space="preserve">South Korea Seoul&gt;. The</w:t>
      </w:r>
    </w:p>
    <w:p>
      <w:pPr>
        <w:pStyle w:val="BodyText"/>
      </w:pPr>
      <w:r>
        <w:t xml:space="preserve">Marketing Managerwill act as our cultural ambassador and strategic visionary, ensuring that our global brand resonates deeply with local consumers. We recommend immediate commencement of the recruitment process for this critical role, with a focus on candidates who demonstrate proven success in the</w:t>
      </w:r>
    </w:p>
    <w:p>
      <w:pPr>
        <w:pStyle w:val="BodyText"/>
      </w:pPr>
      <w:r>
        <w:t xml:space="preserve">South Korea Seoul&gt; market.</w:t>
      </w:r>
    </w:p>
    <w:p>
      <w:pPr>
        <w:pStyle w:val="BodyText"/>
      </w:pPr>
      <w:r>
        <w:t xml:space="preserve">This project report serves as a foundational document for all stakeholders involved in the</w:t>
      </w:r>
    </w:p>
    <w:p>
      <w:pPr>
        <w:pStyle w:val="BodyText"/>
      </w:pPr>
      <w:r>
        <w:t xml:space="preserve">South Korea Seoul&gt; expansion. It provides clear direction for the</w:t>
      </w:r>
    </w:p>
    <w:p>
      <w:pPr>
        <w:pStyle w:val="BodyText"/>
      </w:pPr>
      <w:r>
        <w:t xml:space="preserve">Marketing Managerand establishes measurable goals for success. Through disciplined execution and adaptive leadership, we are confident in achieving our objectives in this vibrant and complex market.</w:t>
      </w:r>
    </w:p>
    <w:p>
      <w:pPr>
        <w:pStyle w:val="BodyText"/>
      </w:pPr>
      <w:r>
        <w:rPr>
          <w:iCs/>
          <w:i/>
        </w:rPr>
        <w:t xml:space="preserve">End of Project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Marketing Leadership in South Korea Seoul</dc:title>
  <dc:creator/>
  <dc:language>en</dc:language>
  <cp:keywords/>
  <dcterms:created xsi:type="dcterms:W3CDTF">2026-07-30T10:06:20Z</dcterms:created>
  <dcterms:modified xsi:type="dcterms:W3CDTF">2026-07-30T10:06:20Z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