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Switzerland</w:t>
      </w:r>
      <w:r>
        <w:t xml:space="preserve"> </w:t>
      </w:r>
      <w:r>
        <w:t xml:space="preserve">Zurich</w:t>
      </w:r>
    </w:p>
    <w:bookmarkStart w:id="35" w:name="project-report"/>
    <w:p>
      <w:pPr>
        <w:pStyle w:val="Heading1"/>
      </w:pPr>
      <w:r>
        <w:t xml:space="preserve">Project Report</w:t>
      </w:r>
    </w:p>
    <w:p>
      <w:pPr>
        <w:pStyle w:val="FirstParagraph"/>
      </w:pPr>
      <w:r>
        <w:rPr>
          <w:bCs/>
          <w:b/>
        </w:rPr>
        <w:t xml:space="preserve">Date:</w:t>
      </w:r>
      <w:r>
        <w:t xml:space="preserve"> </w:t>
      </w:r>
      <w:r>
        <w:t xml:space="preserve">October 26, 2023</w:t>
      </w:r>
      <w:r>
        <w:br/>
      </w:r>
    </w:p>
    <w:p>
      <w:pPr>
        <w:pStyle w:val="BodyText"/>
      </w:pPr>
      <w:r>
        <w:t xml:space="preserve">To:</w:t>
      </w:r>
      <w:r>
        <w:br/>
      </w:r>
    </w:p>
    <w:bookmarkStart w:id="21" w:name="executive-summary"/>
    <w:p>
      <w:pPr>
        <w:pStyle w:val="Heading2"/>
      </w:pPr>
      <w:bookmarkStart w:id="20" w:name="executive-summary"/>
      <w:bookmarkEnd w:id="20"/>
      <w:r>
        <w:t xml:space="preserve">Executive Summary</w:t>
      </w:r>
    </w:p>
    <w:p>
      <w:pPr>
        <w:pStyle w:val="FirstParagraph"/>
      </w:pPr>
      <w:r>
        <w:t xml:space="preserve">This Project Report outlines the comprehensive strategy, requirements, and strategic imperative for hiring a dedicated</w:t>
      </w:r>
      <w:r>
        <w:t xml:space="preserve"> </w:t>
      </w:r>
      <w:r>
        <w:rPr>
          <w:bCs/>
          <w:b/>
        </w:rPr>
        <w:t xml:space="preserve">Marketing Manager</w:t>
      </w:r>
      <w:r>
        <w:t xml:space="preserve">. The primary objective is to establish a robust market presence in one of the most competitive and affluent economic hubs in Europe:</w:t>
      </w:r>
      <w:r>
        <w:t xml:space="preserve"> </w:t>
      </w:r>
      <w:r>
        <w:rPr>
          <w:bCs/>
          <w:b/>
        </w:rPr>
        <w:t xml:space="preserve">Switzerland Zurich. As our organization seeks to expand its footprint in the DACH region (Germany, Austria, Switzerland), it is imperative that we secure leadership that not only understands global marketing paradigms but possesses an intimate understanding of the unique cultural, linguistic, and regulatory landscapes specific to</w:t>
      </w:r>
      <w:r>
        <w:rPr>
          <w:bCs/>
          <w:b/>
        </w:rPr>
        <w:t xml:space="preserve"> </w:t>
      </w:r>
      <w:r>
        <w:rPr>
          <w:bCs/>
          <w:b/>
          <w:bCs/>
          <w:b/>
        </w:rPr>
        <w:t xml:space="preserve">Switzerland Zurich</w:t>
      </w:r>
      <w:r>
        <w:rPr>
          <w:bCs/>
          <w:b/>
        </w:rPr>
        <w:t xml:space="preserve">.</w:t>
      </w:r>
      <w:r>
        <w:rPr>
          <w:bCs/>
          <w:b/>
        </w:rPr>
        <w:t xml:space="preserve"> </w:t>
      </w:r>
      <w:r>
        <w:rPr>
          <w:bCs/>
          <w:b/>
        </w:rPr>
        <w:t xml:space="preserve">The following document details the rationale behind this initiative, the core responsibilities of the role, and the anticipated impact on our regional growth metrics. By appointing a high-caliber</w:t>
      </w:r>
      <w:r>
        <w:rPr>
          <w:bCs/>
          <w:b/>
        </w:rPr>
        <w:t xml:space="preserve"> </w:t>
      </w:r>
      <w:r>
        <w:rPr>
          <w:bCs/>
          <w:b/>
          <w:bCs/>
          <w:b/>
        </w:rPr>
        <w:t xml:space="preserve">Marketing Manager</w:t>
      </w:r>
      <w:r>
        <w:rPr>
          <w:bCs/>
          <w:b/>
        </w:rPr>
        <w:t xml:space="preserve">, we aim to bridge the gap between our global brand identity and local market nuances in</w:t>
      </w:r>
      <w:r>
        <w:rPr>
          <w:bCs/>
          <w:b/>
        </w:rPr>
        <w:t xml:space="preserve"> </w:t>
      </w:r>
      <w:r>
        <w:rPr>
          <w:bCs/>
          <w:b/>
          <w:bCs/>
          <w:b/>
        </w:rPr>
        <w:t xml:space="preserve">Switzerland Zurich</w:t>
      </w:r>
      <w:r>
        <w:rPr>
          <w:bCs/>
          <w:b/>
        </w:rPr>
        <w:t xml:space="preserve">.</w:t>
      </w:r>
    </w:p>
    <w:bookmarkEnd w:id="21"/>
    <w:bookmarkStart w:id="23" w:name="strategic-context-and-market-analysis"/>
    <w:p>
      <w:pPr>
        <w:pStyle w:val="Heading2"/>
      </w:pPr>
      <w:bookmarkStart w:id="22" w:name="strategic-context"/>
      <w:bookmarkEnd w:id="22"/>
      <w:r>
        <w:t xml:space="preserve">1. Strategic Context and Market Analysis</w:t>
      </w:r>
    </w:p>
    <w:p>
      <w:pPr>
        <w:pStyle w:val="FirstParagraph"/>
      </w:pPr>
      <w:r>
        <w:t xml:space="preserve">The decision to focus intensely on the market in</w:t>
      </w:r>
      <w:r>
        <w:t xml:space="preserve"> </w:t>
      </w:r>
      <w:r>
        <w:rPr>
          <w:bCs/>
          <w:b/>
        </w:rPr>
        <w:t xml:space="preserve">Switzerland Zurich</w:t>
      </w:r>
      <w:r>
        <w:t xml:space="preserve"> </w:t>
      </w:r>
      <w:r>
        <w:t xml:space="preserve">is driven by several key factors. First, Zurich stands as a global center for finance, technology, and luxury goods. The purchasing power of the local demographic is among the highest in the world, making it an ideal testing ground for premium product lines. Second,</w:t>
      </w:r>
      <w:r>
        <w:t xml:space="preserve"> </w:t>
      </w:r>
      <w:r>
        <w:rPr>
          <w:bCs/>
          <w:b/>
        </w:rPr>
        <w:t xml:space="preserve">Switzerland Zurich</w:t>
      </w:r>
      <w:r>
        <w:t xml:space="preserve"> </w:t>
      </w:r>
      <w:r>
        <w:t xml:space="preserve">serves as a gateway to both German-speaking Europe and broader European markets due to its central location and superior infrastructure.</w:t>
      </w:r>
      <w:r>
        <w:t xml:space="preserve"> </w:t>
      </w:r>
      <w:r>
        <w:t xml:space="preserve">However, entering or expanding within this market presents unique challenges. The Swiss market is characterized by high standards of quality, privacy consciousness, and a distinct preference for local relevance over global generic messaging. A standard global marketing approach often fails in</w:t>
      </w:r>
      <w:r>
        <w:t xml:space="preserve"> </w:t>
      </w:r>
      <w:r>
        <w:rPr>
          <w:bCs/>
          <w:b/>
        </w:rPr>
        <w:t xml:space="preserve">Switzerland Zurich</w:t>
      </w:r>
      <w:r>
        <w:t xml:space="preserve"> </w:t>
      </w:r>
      <w:r>
        <w:t xml:space="preserve">because it overlooks the multi-lingual reality (German, French, Italian) and the specific cultural nuances of Swiss business etiquette.</w:t>
      </w:r>
      <w:r>
        <w:t xml:space="preserve"> </w:t>
      </w:r>
      <w:r>
        <w:t xml:space="preserve">Therefore, this Project Report emphasizes that our success in this region is contingent upon localized expertise. We cannot rely on remote strategies from other regions; we require on-the-ground intelligence and creative execution led by a local expert. This necessity forms the core justification for creating the</w:t>
      </w:r>
      <w:r>
        <w:t xml:space="preserve"> </w:t>
      </w:r>
      <w:r>
        <w:rPr>
          <w:bCs/>
          <w:b/>
        </w:rPr>
        <w:t xml:space="preserve">Marketing Manager</w:t>
      </w:r>
      <w:r>
        <w:t xml:space="preserve"> </w:t>
      </w:r>
      <w:r>
        <w:t xml:space="preserve">position specifically tailored for the</w:t>
      </w:r>
      <w:r>
        <w:t xml:space="preserve"> </w:t>
      </w:r>
      <w:r>
        <w:rPr>
          <w:bCs/>
          <w:b/>
        </w:rPr>
        <w:t xml:space="preserve">Switzerland Zurich</w:t>
      </w:r>
      <w:r>
        <w:t xml:space="preserve"> </w:t>
      </w:r>
      <w:r>
        <w:t xml:space="preserve">territory.</w:t>
      </w:r>
    </w:p>
    <w:bookmarkEnd w:id="23"/>
    <w:bookmarkStart w:id="25" w:name="role-definition-the-marketing-manager"/>
    <w:p>
      <w:pPr>
        <w:pStyle w:val="Heading2"/>
      </w:pPr>
      <w:bookmarkStart w:id="24" w:name="role-definition"/>
      <w:bookmarkEnd w:id="24"/>
      <w:r>
        <w:t xml:space="preserve">2. Role Definition: The Marketing Manager</w:t>
      </w:r>
    </w:p>
    <w:p>
      <w:pPr>
        <w:pStyle w:val="FirstParagraph"/>
      </w:pPr>
      <w:r>
        <w:t xml:space="preserve">The</w:t>
      </w:r>
      <w:r>
        <w:t xml:space="preserve"> </w:t>
      </w:r>
      <w:r>
        <w:rPr>
          <w:bCs/>
          <w:b/>
        </w:rPr>
        <w:t xml:space="preserve">Marketing ManagerSwitzerland Zurich</w:t>
      </w:r>
      <w:r>
        <w:t xml:space="preserve">.</w:t>
      </w:r>
      <w:r>
        <w:t xml:space="preserve"> </w:t>
      </w:r>
      <w:r>
        <w:t xml:space="preserve">Key responsibilities of the</w:t>
      </w:r>
      <w:r>
        <w:t xml:space="preserve"> </w:t>
      </w:r>
      <w:r>
        <w:rPr>
          <w:bCs/>
          <w:b/>
        </w:rPr>
        <w:t xml:space="preserve">Marketing Manager</w:t>
      </w:r>
    </w:p>
    <w:p>
      <w:pPr>
        <w:pStyle w:val="BodyText"/>
      </w:pPr>
      <w:r>
        <w:rPr>
          <w:bCs/>
          <w:b/>
        </w:rPr>
        <w:t xml:space="preserve">Market Penetration Strategy:</w:t>
      </w:r>
      <w:r>
        <w:t xml:space="preserve"> </w:t>
      </w:r>
      <w:r>
        <w:t xml:space="preserve">Developing go-to-market strategies that resonate specifically with the demographics and psychographics of consumers in</w:t>
      </w:r>
    </w:p>
    <w:p>
      <w:pPr>
        <w:pStyle w:val="BodyText"/>
      </w:pPr>
      <w:r>
        <w:t xml:space="preserve">Switzerland Zurich. This includes analyzing local competitors, pricing structures, and distribution channels unique to the Swiss context.</w:t>
      </w:r>
    </w:p>
    <w:p>
      <w:pPr>
        <w:pStyle w:val="BodyText"/>
      </w:pPr>
      <w:r>
        <w:rPr>
          <w:bCs/>
          <w:b/>
        </w:rPr>
        <w:t xml:space="preserve">Cultural Localization:</w:t>
      </w:r>
      <w:r>
        <w:t xml:space="preserve"> </w:t>
      </w:r>
      <w:r>
        <w:t xml:space="preserve">Ensuring all marketing materials are not just translated, but culturally adapted. In</w:t>
      </w:r>
    </w:p>
    <w:p>
      <w:pPr>
        <w:pStyle w:val="BodyText"/>
      </w:pPr>
      <w:r>
        <w:t xml:space="preserve">Switzerland Zurich, precision and trust are valued highly. The messaging must reflect these values to build brand credibility.</w:t>
      </w:r>
    </w:p>
    <w:p>
      <w:pPr>
        <w:pStyle w:val="BodyText"/>
      </w:pPr>
      <w:r>
        <w:rPr>
          <w:bCs/>
          <w:b/>
        </w:rPr>
        <w:t xml:space="preserve">Digital and Traditional Integration:</w:t>
      </w:r>
      <w:r>
        <w:t xml:space="preserve"> </w:t>
      </w:r>
      <w:r>
        <w:t xml:space="preserve">Managing a balanced mix of digital marketing channels (social media, SEO/SEM) and traditional high-impact media often preferred in the Swiss market, such as targeted print publications and direct mail.</w:t>
      </w:r>
    </w:p>
    <w:p>
      <w:pPr>
        <w:pStyle w:val="BodyText"/>
      </w:pPr>
      <w:r>
        <w:rPr>
          <w:bCs/>
          <w:b/>
        </w:rPr>
        <w:t xml:space="preserve">B2B and B2C Coordination:</w:t>
      </w:r>
      <w:r>
        <w:t xml:space="preserve"> </w:t>
      </w:r>
      <w:r>
        <w:t xml:space="preserve">Depending on our product portfolio, the</w:t>
      </w:r>
    </w:p>
    <w:p>
      <w:pPr>
        <w:pStyle w:val="BodyText"/>
      </w:pPr>
      <w:r>
        <w:t xml:space="preserve">Marketing ManagerSwitzerland Zurich, these two worlds often intersect significantly.</w:t>
      </w:r>
    </w:p>
    <w:p>
      <w:pPr>
        <w:pStyle w:val="BodyText"/>
      </w:pPr>
      <w:r>
        <w:rPr>
          <w:bCs/>
          <w:b/>
        </w:rPr>
        <w:t xml:space="preserve">Stakeholder Management:</w:t>
      </w:r>
      <w:r>
        <w:t xml:space="preserve"> </w:t>
      </w:r>
      <w:r>
        <w:t xml:space="preserve">Acting as the liaison between global headquarters and local partners, agencies, and regulatory bodies within</w:t>
      </w:r>
    </w:p>
    <w:p>
      <w:pPr>
        <w:pStyle w:val="BodyText"/>
      </w:pPr>
      <w:r>
        <w:t xml:space="preserve">Switzerland Zurich. This requires exceptional communication skills and an understanding of Swiss directness in business communications.</w:t>
      </w:r>
    </w:p>
    <w:bookmarkEnd w:id="25"/>
    <w:bookmarkStart w:id="27" w:name="candidate-profile-and-competencies"/>
    <w:p>
      <w:pPr>
        <w:pStyle w:val="Heading2"/>
      </w:pPr>
      <w:bookmarkStart w:id="26" w:name="requirements"/>
      <w:bookmarkEnd w:id="26"/>
      <w:r>
        <w:t xml:space="preserve">3. Candidate Profile and Competencies</w:t>
      </w:r>
    </w:p>
    <w:p>
      <w:pPr>
        <w:pStyle w:val="FirstParagraph"/>
      </w:pPr>
      <w:r>
        <w:t xml:space="preserve">To ensure the success of this Project Report's objectives, the selected</w:t>
      </w:r>
      <w:r>
        <w:t xml:space="preserve"> </w:t>
      </w:r>
      <w:r>
        <w:rPr>
          <w:bCs/>
          <w:b/>
        </w:rPr>
        <w:t xml:space="preserve">Marketing ManagerSwitzerland Zurich</w:t>
      </w:r>
      <w:r>
        <w:t xml:space="preserve"> </w:t>
      </w:r>
      <w:r>
        <w:t xml:space="preserve">market context.</w:t>
      </w:r>
      <w:r>
        <w:t xml:space="preserve"> </w:t>
      </w:r>
      <w:r>
        <w:t xml:space="preserve">The ideal candidate should possess:</w:t>
      </w:r>
    </w:p>
    <w:p>
      <w:pPr>
        <w:numPr>
          <w:ilvl w:val="0"/>
          <w:numId w:val="1001"/>
        </w:numPr>
        <w:pStyle w:val="Compact"/>
      </w:pPr>
      <w:r>
        <w:rPr>
          <w:bCs/>
          <w:b/>
        </w:rPr>
        <w:t xml:space="preserve">Educational Background:</w:t>
      </w:r>
      <w:r>
        <w:t xml:space="preserve"> </w:t>
      </w:r>
      <w:r>
        <w:t xml:space="preserve">A master’s degree in Marketing, Business Administration, or Communications from a reputable institution.</w:t>
      </w:r>
    </w:p>
    <w:p>
      <w:pPr>
        <w:numPr>
          <w:ilvl w:val="0"/>
          <w:numId w:val="1001"/>
        </w:numPr>
        <w:pStyle w:val="Compact"/>
      </w:pPr>
      <w:r>
        <w:rPr>
          <w:bCs/>
          <w:b/>
        </w:rPr>
        <w:t xml:space="preserve">Linguistic Proficiency:</w:t>
      </w:r>
      <w:r>
        <w:t xml:space="preserve"> </w:t>
      </w:r>
      <w:r>
        <w:t xml:space="preserve">Fluent proficiency in Swiss German and Standard German is non-negotiable for effective communication with the local market in</w:t>
      </w:r>
    </w:p>
    <w:p>
      <w:pPr>
        <w:numPr>
          <w:ilvl w:val="0"/>
          <w:numId w:val="1000"/>
        </w:numPr>
        <w:pStyle w:val="Compact"/>
      </w:pPr>
      <w:r>
        <w:t xml:space="preserve">Switzerland Zurich. English fluency is required for internal reporting to global headquarters. French or Italian would be considered significant assets due to Switzerland's multi-lingual nature.</w:t>
      </w:r>
    </w:p>
    <w:p>
      <w:pPr>
        <w:numPr>
          <w:ilvl w:val="0"/>
          <w:numId w:val="1001"/>
        </w:numPr>
        <w:pStyle w:val="Compact"/>
      </w:pPr>
      <w:r>
        <w:rPr>
          <w:bCs/>
          <w:b/>
        </w:rPr>
        <w:t xml:space="preserve">Experience:</w:t>
      </w:r>
      <w:r>
        <w:t xml:space="preserve"> </w:t>
      </w:r>
      <w:r>
        <w:t xml:space="preserve">Minimum of 7-10 years of marketing experience, with at least 3 years specifically in a managerial role within the Swiss market. Experience dealing with the high standards and regulatory environment of</w:t>
      </w:r>
      <w:r>
        <w:t xml:space="preserve"> </w:t>
      </w:r>
      <w:r>
        <w:rPr>
          <w:bCs/>
          <w:b/>
        </w:rPr>
        <w:t xml:space="preserve">Switzerland Zurich</w:t>
      </w:r>
    </w:p>
    <w:p>
      <w:pPr>
        <w:numPr>
          <w:ilvl w:val="0"/>
          <w:numId w:val="1001"/>
        </w:numPr>
        <w:pStyle w:val="Compact"/>
      </w:pPr>
      <w:r>
        <w:rPr>
          <w:bCs/>
          <w:b/>
        </w:rPr>
        <w:t xml:space="preserve">Cultural Fit:</w:t>
      </w:r>
      <w:r>
        <w:t xml:space="preserve"> </w:t>
      </w:r>
      <w:r>
        <w:t xml:space="preserve">An understanding of Swiss values such as precision, punctuality, confidentiality, and quality assurance. The candidate must demonstrate adaptability to work within a matrix organization that bridges local autonomy with global oversight.</w:t>
      </w:r>
    </w:p>
    <w:bookmarkEnd w:id="27"/>
    <w:bookmarkStart w:id="29" w:name="project-timeline-and-milestones"/>
    <w:p>
      <w:pPr>
        <w:pStyle w:val="Heading2"/>
      </w:pPr>
      <w:bookmarkStart w:id="28" w:name="project-timeline"/>
      <w:bookmarkEnd w:id="28"/>
      <w:r>
        <w:t xml:space="preserve">4. Project Timeline and Milestones</w:t>
      </w:r>
    </w:p>
    <w:p>
      <w:pPr>
        <w:pStyle w:val="FirstParagraph"/>
      </w:pPr>
      <w:r>
        <w:t xml:space="preserve">The implementation of this initiative will follow a structured timeline to ensure minimal disruption and maximum impact:</w:t>
      </w:r>
    </w:p>
    <w:p>
      <w:pPr>
        <w:numPr>
          <w:ilvl w:val="0"/>
          <w:numId w:val="1002"/>
        </w:numPr>
        <w:pStyle w:val="Compact"/>
      </w:pPr>
      <w:r>
        <w:rPr>
          <w:bCs/>
          <w:b/>
        </w:rPr>
        <w:t xml:space="preserve">Month 1: Job Specification Finalization &amp; Sourcing.</w:t>
      </w:r>
      <w:r>
        <w:t xml:space="preserve"> </w:t>
      </w:r>
      <w:r>
        <w:t xml:space="preserve">Define detailed KPIs for the</w:t>
      </w:r>
    </w:p>
    <w:p>
      <w:pPr>
        <w:numPr>
          <w:ilvl w:val="0"/>
          <w:numId w:val="1000"/>
        </w:numPr>
        <w:pStyle w:val="Compact"/>
      </w:pPr>
      <w:r>
        <w:t xml:space="preserve">Marketing ManagerSwitzerland Zurich.</w:t>
      </w:r>
    </w:p>
    <w:p>
      <w:pPr>
        <w:numPr>
          <w:ilvl w:val="0"/>
          <w:numId w:val="1002"/>
        </w:numPr>
        <w:pStyle w:val="Compact"/>
      </w:pPr>
      <w:r>
        <w:rPr>
          <w:bCs/>
          <w:b/>
        </w:rPr>
        <w:t xml:space="preserve">Mouth 2-3: Interviewing and Assessment.</w:t>
      </w:r>
      <w:r>
        <w:t xml:space="preserve"> </w:t>
      </w:r>
      <w:r>
        <w:t xml:space="preserve">Conduct rigorous interviews focusing on case studies specific to marketing challenges in</w:t>
      </w:r>
    </w:p>
    <w:p>
      <w:pPr>
        <w:numPr>
          <w:ilvl w:val="0"/>
          <w:numId w:val="1000"/>
        </w:numPr>
        <w:pStyle w:val="Compact"/>
      </w:pPr>
      <w:r>
        <w:t xml:space="preserve">Switzerland Zurich. Assess cultural fit and strategic thinking capabilities.</w:t>
      </w:r>
    </w:p>
    <w:p>
      <w:pPr>
        <w:numPr>
          <w:ilvl w:val="0"/>
          <w:numId w:val="1002"/>
        </w:numPr>
        <w:pStyle w:val="Compact"/>
      </w:pPr>
      <w:r>
        <w:rPr>
          <w:bCs/>
          <w:b/>
        </w:rPr>
        <w:t xml:space="preserve">Mouth 4: Onboarding and Strategy Development.</w:t>
      </w:r>
      <w:r>
        <w:t xml:space="preserve"> </w:t>
      </w:r>
      <w:r>
        <w:t xml:space="preserve">The selected</w:t>
      </w:r>
    </w:p>
    <w:p>
      <w:pPr>
        <w:numPr>
          <w:ilvl w:val="0"/>
          <w:numId w:val="1000"/>
        </w:numPr>
        <w:pStyle w:val="Compact"/>
      </w:pPr>
      <w:r>
        <w:t xml:space="preserve">Marketing ManagerSwitzerland Zurich. A preliminary strategy document will be drafted.</w:t>
      </w:r>
    </w:p>
    <w:p>
      <w:pPr>
        <w:numPr>
          <w:ilvl w:val="0"/>
          <w:numId w:val="1002"/>
        </w:numPr>
        <w:pStyle w:val="Compact"/>
      </w:pPr>
      <w:r>
        <w:rPr>
          <w:bCs/>
          <w:b/>
        </w:rPr>
        <w:t xml:space="preserve">Mouth 5-6: Execution of First Campaigns.</w:t>
      </w:r>
      <w:r>
        <w:t xml:space="preserve"> </w:t>
      </w:r>
      <w:r>
        <w:t xml:space="preserve">Launch initial pilot campaigns based on the new strategy. Monitor metrics closely to adjust tactics in real-time, ensuring alignment with local expectations in</w:t>
      </w:r>
    </w:p>
    <w:p>
      <w:pPr>
        <w:numPr>
          <w:ilvl w:val="0"/>
          <w:numId w:val="1000"/>
        </w:numPr>
        <w:pStyle w:val="Compact"/>
      </w:pPr>
      <w:r>
        <w:t xml:space="preserve">Switzerland Zurich.</w:t>
      </w:r>
    </w:p>
    <w:bookmarkEnd w:id="29"/>
    <w:bookmarkStart w:id="32" w:name="budget-and-resource-allocation"/>
    <w:p>
      <w:pPr>
        <w:pStyle w:val="Heading2"/>
      </w:pPr>
      <w:bookmarkStart w:id="30" w:name="budget-and-resources"/>
      <w:bookmarkEnd w:id="30"/>
      <w:r>
        <w:t xml:space="preserve">Budget and Resource Allocation</w:t>
      </w:r>
    </w:p>
    <w:p>
      <w:pPr>
        <w:pStyle w:val="FirstParagraph"/>
      </w:pPr>
      <w:r>
        <w:t xml:space="preserve">Investing in a senior-level</w:t>
      </w:r>
      <w:r>
        <w:t xml:space="preserve"> </w:t>
      </w:r>
      <w:r>
        <w:rPr>
          <w:bCs/>
          <w:b/>
        </w:rPr>
        <w:t xml:space="preserve">Marketing ManagerSwitzerland Zurich. The budget includes:</w:t>
      </w:r>
    </w:p>
    <w:p>
      <w:pPr>
        <w:numPr>
          <w:ilvl w:val="0"/>
          <w:numId w:val="1003"/>
        </w:numPr>
        <w:pStyle w:val="Compact"/>
      </w:pPr>
      <w:r>
        <w:rPr>
          <w:bCs/>
          <w:b/>
        </w:rPr>
        <w:t xml:space="preserve">Base Salary:</w:t>
      </w:r>
    </w:p>
    <w:p>
      <w:pPr>
        <w:numPr>
          <w:ilvl w:val="0"/>
          <w:numId w:val="1003"/>
        </w:numPr>
        <w:pStyle w:val="Compact"/>
      </w:pPr>
      <w:r>
        <w:rPr>
          <w:bCs/>
          <w:b/>
        </w:rPr>
        <w:t xml:space="preserve">Bonus Structure:</w:t>
      </w:r>
    </w:p>
    <w:p>
      <w:pPr>
        <w:numPr>
          <w:ilvl w:val="0"/>
          <w:numId w:val="1003"/>
        </w:numPr>
        <w:pStyle w:val="Compact"/>
      </w:pPr>
      <w:r>
        <w:rPr>
          <w:bCs/>
          <w:b/>
        </w:rPr>
        <w:t xml:space="preserve">Operational Budget:</w:t>
      </w:r>
    </w:p>
    <w:p>
      <w:pPr>
        <w:numPr>
          <w:ilvl w:val="0"/>
          <w:numId w:val="1000"/>
        </w:numPr>
        <w:pStyle w:val="Compact"/>
      </w:pPr>
      <w:r>
        <w:t xml:space="preserve">Marketing Manager</w:t>
      </w:r>
    </w:p>
    <w:p>
      <w:pPr>
        <w:pStyle w:val="FirstParagraph"/>
      </w:pPr>
      <w:r>
        <w:t xml:space="preserve">It is crucial to note that while the initial investment is high, the potential ROI from capturing even a small percentage of the lucrative</w:t>
      </w:r>
      <w:r>
        <w:t xml:space="preserve"> </w:t>
      </w:r>
      <w:r>
        <w:rPr>
          <w:bCs/>
          <w:b/>
        </w:rPr>
        <w:t xml:space="preserve">Switzerland Zurich</w:t>
      </w:r>
    </w:p>
    <w:p>
      <w:pPr>
        <w:pStyle w:val="BodyText"/>
      </w:pPr>
      <w:bookmarkStart w:id="31" w:name="risks-and-mitigation"/>
      <w:bookmarkEnd w:id="31"/>
      <w:r>
        <w:t xml:space="preserve">6. Risk Analysis and Mitigation</w:t>
      </w:r>
    </w:p>
    <w:p>
      <w:pPr>
        <w:numPr>
          <w:ilvl w:val="0"/>
          <w:numId w:val="1004"/>
        </w:numPr>
        <w:pStyle w:val="Compact"/>
      </w:pPr>
      <w:r>
        <w:rPr>
          <w:bCs/>
          <w:b/>
        </w:rPr>
        <w:t xml:space="preserve">Risk:</w:t>
      </w:r>
    </w:p>
    <w:p>
      <w:pPr>
        <w:numPr>
          <w:ilvl w:val="0"/>
          <w:numId w:val="1000"/>
        </w:numPr>
        <w:pStyle w:val="Compact"/>
      </w:pPr>
      <w:r>
        <w:t xml:space="preserve">Switzerland Zurich.</w:t>
      </w:r>
    </w:p>
    <w:p>
      <w:pPr>
        <w:numPr>
          <w:ilvl w:val="0"/>
          <w:numId w:val="1004"/>
        </w:numPr>
        <w:pStyle w:val="Compact"/>
      </w:pPr>
      <w:r>
        <w:rPr>
          <w:bCs/>
          <w:b/>
        </w:rPr>
        <w:t xml:space="preserve">Risk:</w:t>
      </w:r>
    </w:p>
    <w:p>
      <w:pPr>
        <w:numPr>
          <w:ilvl w:val="0"/>
          <w:numId w:val="1000"/>
        </w:numPr>
        <w:pStyle w:val="Compact"/>
      </w:pPr>
      <w:r>
        <w:t xml:space="preserve">Marketing Manager</w:t>
      </w:r>
    </w:p>
    <w:p>
      <w:pPr>
        <w:numPr>
          <w:ilvl w:val="0"/>
          <w:numId w:val="1000"/>
        </w:numPr>
        <w:pStyle w:val="Compact"/>
      </w:pPr>
      <w:r>
        <w:t xml:space="preserve">Mitigation:</w:t>
      </w:r>
    </w:p>
    <w:p>
      <w:pPr>
        <w:numPr>
          <w:ilvl w:val="0"/>
          <w:numId w:val="1000"/>
        </w:numPr>
        <w:pStyle w:val="Compact"/>
      </w:pPr>
      <w:r>
        <w:t xml:space="preserve">Switzerland Zurich</w:t>
      </w:r>
    </w:p>
    <w:bookmarkEnd w:id="32"/>
    <w:bookmarkStart w:id="34" w:name="conclusion"/>
    <w:p>
      <w:pPr>
        <w:pStyle w:val="Heading2"/>
      </w:pPr>
      <w:bookmarkStart w:id="33" w:name="conclusion"/>
      <w:bookmarkEnd w:id="33"/>
      <w:r>
        <w:t xml:space="preserve">7. Conclusion</w:t>
      </w:r>
    </w:p>
    <w:p>
      <w:pPr>
        <w:pStyle w:val="FirstParagraph"/>
      </w:pPr>
      <w:r>
        <w:t xml:space="preserve">In conclusion, this Project Report asserts that the appointment of a specialized</w:t>
      </w:r>
      <w:r>
        <w:t xml:space="preserve"> </w:t>
      </w:r>
      <w:r>
        <w:rPr>
          <w:bCs/>
          <w:b/>
        </w:rPr>
        <w:t xml:space="preserve">Marketing Manager</w:t>
      </w:r>
    </w:p>
    <w:p>
      <w:pPr>
        <w:pStyle w:val="BodyText"/>
      </w:pPr>
      <w:r>
        <w:t xml:space="preserve">Switzerland Zurich. The unique dynamics of the Swiss market demand localized leadership that can navigate cultural nuances, regulatory frameworks, and consumer expectations with precision.</w:t>
      </w:r>
      <w:r>
        <w:t xml:space="preserve"> </w:t>
      </w:r>
      <w:r>
        <w:t xml:space="preserve">By securing the right individual for this role, we position ourselves to build strong brand equity in</w:t>
      </w:r>
      <w:r>
        <w:t xml:space="preserve"> </w:t>
      </w:r>
      <w:r>
        <w:rPr>
          <w:bCs/>
          <w:b/>
        </w:rPr>
        <w:t xml:space="preserve">Switzerland Zurich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Marketing Leadership in Switzerland Zurich</dc:title>
  <dc:creator/>
  <dc:language>en</dc:language>
  <cp:keywords/>
  <dcterms:created xsi:type="dcterms:W3CDTF">2026-07-29T17:17:25Z</dcterms:created>
  <dcterms:modified xsi:type="dcterms:W3CDTF">2026-07-29T17:17:25Z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