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Marketing</w:t>
      </w:r>
      <w:r>
        <w:t xml:space="preserve"> </w:t>
      </w:r>
      <w:r>
        <w:t xml:space="preserve">Manager</w:t>
      </w:r>
      <w:r>
        <w:t xml:space="preserve"> </w:t>
      </w:r>
      <w:r>
        <w:t xml:space="preserve">Strategy</w:t>
      </w:r>
      <w:r>
        <w:t xml:space="preserve"> </w:t>
      </w:r>
      <w:r>
        <w:t xml:space="preserve">for</w:t>
      </w:r>
      <w:r>
        <w:t xml:space="preserve"> </w:t>
      </w:r>
      <w:r>
        <w:t xml:space="preserve">Kampala,</w:t>
      </w:r>
      <w:r>
        <w:t xml:space="preserve"> </w:t>
      </w:r>
      <w:r>
        <w:t xml:space="preserve">Uganda</w:t>
      </w:r>
    </w:p>
    <w:bookmarkStart w:id="31" w:name="X14b20961c343335422ce28a3a3d171c9c5f5960"/>
    <w:p>
      <w:pPr>
        <w:pStyle w:val="Heading1"/>
      </w:pPr>
      <w:r>
        <w:t xml:space="preserve">Project Report: Strategic Role of the Marketing Manager in Kampala, Uganda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Leadership Board</w:t>
      </w:r>
      <w:r>
        <w:br/>
      </w:r>
      <w:r>
        <w:rPr>
          <w:bCs/>
          <w:b/>
        </w:rPr>
        <w:t xml:space="preserve">From:</w:t>
      </w:r>
      <w:r>
        <w:t xml:space="preserve"> </w:t>
      </w:r>
      <w:r>
        <w:t xml:space="preserve">Project Management Office</w:t>
      </w:r>
      <w:r>
        <w:br/>
      </w:r>
    </w:p>
    <w:p>
      <w:pPr>
        <w:pStyle w:val="BodyText"/>
      </w:pPr>
      <w:r>
        <w:t xml:space="preserve">Subject:** Establishing a Robust Marketing Framework for the Uganda Kampala Market</w:t>
      </w:r>
    </w:p>
    <w:bookmarkStart w:id="20" w:name="executive-summary"/>
    <w:p>
      <w:pPr>
        <w:pStyle w:val="Heading2"/>
      </w:pPr>
      <w:r>
        <w:t xml:space="preserve">1. Executive Summary</w:t>
      </w:r>
    </w:p>
    <w:p>
      <w:pPr>
        <w:pStyle w:val="FirstParagraph"/>
      </w:pPr>
      <w:r>
        <w:t xml:space="preserve">This project report outlines the critical necessity of appointing a dedicated Marketing Manager to drive business growth, brand equity, and market penetration within the dynamic economic landscape of Uganda Kampala. As urbanization accelerates in East Africa’s commercial hub, consumer behaviors are shifting rapidly towards digital engagement and localized service delivery. The objective of this document is to define the scope, responsibilities, and strategic imperatives required for a</w:t>
      </w:r>
      <w:r>
        <w:t xml:space="preserve"> </w:t>
      </w:r>
      <w:r>
        <w:rPr>
          <w:bCs/>
          <w:b/>
        </w:rPr>
        <w:t xml:space="preserve">Marketing Manager</w:t>
      </w:r>
      <w:r>
        <w:t xml:space="preserve"> </w:t>
      </w:r>
      <w:r>
        <w:t xml:space="preserve">to succeed in this specific geographical context.</w:t>
      </w:r>
    </w:p>
    <w:bookmarkEnd w:id="20"/>
    <w:bookmarkStart w:id="21" w:name="introduction-and-contextual-background"/>
    <w:p>
      <w:pPr>
        <w:pStyle w:val="Heading2"/>
      </w:pPr>
      <w:r>
        <w:t xml:space="preserve">2. Introduction and Contextual Background</w:t>
      </w:r>
    </w:p>
    <w:p>
      <w:pPr>
        <w:pStyle w:val="FirstParagraph"/>
      </w:pPr>
      <w:r>
        <w:rPr>
          <w:bCs/>
          <w:b/>
        </w:rPr>
        <w:t xml:space="preserve">Kampala Uganda</w:t>
      </w:r>
      <w:r>
        <w:t xml:space="preserve">, often referred to as the "Green City in the Sun," is not only the political capital but also the undisputed economic heart of the nation. With a rapidly growing young population, an expanding middle class, and increasing internet penetration,</w:t>
      </w:r>
      <w:r>
        <w:t xml:space="preserve"> </w:t>
      </w:r>
      <w:r>
        <w:rPr>
          <w:bCs/>
          <w:b/>
        </w:rPr>
        <w:t xml:space="preserve">Kampala Uganda</w:t>
      </w:r>
      <w:r>
        <w:t xml:space="preserve"> </w:t>
      </w:r>
      <w:r>
        <w:t xml:space="preserve">presents a unique set of opportunities and challenges for businesses aiming to establish a foothold in East Africa. However, the market is saturated with local competition and international players alike.</w:t>
      </w:r>
    </w:p>
    <w:p>
      <w:pPr>
        <w:pStyle w:val="BodyText"/>
      </w:pPr>
      <w:r>
        <w:t xml:space="preserve">In this competitive environment, traditional marketing approaches are no longer sufficient. There is an urgent need for a sophisticated understanding of local nuances, cultural preferences, and digital trends. This report argues that the appointment of a specialized</w:t>
      </w:r>
      <w:r>
        <w:t xml:space="preserve"> </w:t>
      </w:r>
      <w:r>
        <w:rPr>
          <w:bCs/>
          <w:b/>
        </w:rPr>
        <w:t xml:space="preserve">Marketing Manager</w:t>
      </w:r>
      <w:r>
        <w:t xml:space="preserve"> </w:t>
      </w:r>
      <w:r>
        <w:t xml:space="preserve">is not merely an administrative addition but a strategic imperative to navigate the complexities of operating in</w:t>
      </w:r>
      <w:r>
        <w:t xml:space="preserve"> </w:t>
      </w:r>
      <w:r>
        <w:rPr>
          <w:bCs/>
          <w:b/>
        </w:rPr>
        <w:t xml:space="preserve">Kampala Uganda</w:t>
      </w:r>
      <w:r>
        <w:t xml:space="preserve">.</w:t>
      </w:r>
    </w:p>
    <w:bookmarkEnd w:id="21"/>
    <w:bookmarkStart w:id="25" w:name="X81d9e7603add26830b399a34bda2e37bb82f363"/>
    <w:p>
      <w:pPr>
        <w:pStyle w:val="Heading2"/>
      </w:pPr>
      <w:r>
        <w:t xml:space="preserve">3. The Role of the Marketing Manager in Kampala Uganda</w:t>
      </w:r>
    </w:p>
    <w:p>
      <w:pPr>
        <w:pStyle w:val="FirstParagraph"/>
      </w:pPr>
      <w:r>
        <w:t xml:space="preserve">The primary function of the proposed role is to bridge the gap between global corporate standards and local market realities. Below are the core responsibilities that define this position:</w:t>
      </w:r>
    </w:p>
    <w:bookmarkStart w:id="22" w:name="localized-market-research-and-analysis"/>
    <w:p>
      <w:pPr>
        <w:pStyle w:val="Heading3"/>
      </w:pPr>
      <w:r>
        <w:t xml:space="preserve">3.1 Localized Market Research and Analysis</w:t>
      </w:r>
    </w:p>
    <w:p>
      <w:pPr>
        <w:pStyle w:val="FirstParagraph"/>
      </w:pPr>
      <w:r>
        <w:t xml:space="preserve">A successful</w:t>
      </w:r>
      <w:r>
        <w:t xml:space="preserve"> </w:t>
      </w:r>
      <w:r>
        <w:rPr>
          <w:bCs/>
          <w:b/>
        </w:rPr>
        <w:t xml:space="preserve">Marketing Manager</w:t>
      </w:r>
      <w:r>
        <w:t xml:space="preserve"> </w:t>
      </w:r>
      <w:r>
        <w:t xml:space="preserve">must possess deep insights into the consumer psychology of residents in</w:t>
      </w:r>
      <w:r>
        <w:t xml:space="preserve"> </w:t>
      </w:r>
      <w:r>
        <w:rPr>
          <w:bCs/>
          <w:b/>
        </w:rPr>
        <w:t xml:space="preserve">Kampala Uganda</w:t>
      </w:r>
      <w:r>
        <w:t xml:space="preserve">. This involves conducting rigorous market research to understand purchasing power, preferred communication channels, and brand loyalty drivers. For instance, understanding the distinction between marketing strategies required for Nakasero (high-income demographics) versus Katwe or Kyebando (mid-to-low income demographics) is crucial. The</w:t>
      </w:r>
      <w:r>
        <w:t xml:space="preserve"> </w:t>
      </w:r>
      <w:r>
        <w:rPr>
          <w:bCs/>
          <w:b/>
        </w:rPr>
        <w:t xml:space="preserve">Marketing Manager</w:t>
      </w:r>
      <w:r>
        <w:t xml:space="preserve"> </w:t>
      </w:r>
      <w:r>
        <w:t xml:space="preserve">will be responsible for segmenting these audiences and tailoring messaging accordingly.</w:t>
      </w:r>
    </w:p>
    <w:bookmarkEnd w:id="22"/>
    <w:bookmarkStart w:id="23" w:name="X115512c9dbd34a1a0ffe4b10ff11e258b6adffe"/>
    <w:p>
      <w:pPr>
        <w:pStyle w:val="Heading3"/>
      </w:pPr>
      <w:r>
        <w:t xml:space="preserve">3.2 Digital Transformation and Social Media Strategy</w:t>
      </w:r>
    </w:p>
    <w:p>
      <w:pPr>
        <w:pStyle w:val="FirstParagraph"/>
      </w:pPr>
      <w:r>
        <w:t xml:space="preserve">The internet landscape in Uganda is dominated by mobile platforms, particularly WhatsApp, Facebook, Twitter (X), and TikTok. The</w:t>
      </w:r>
      <w:r>
        <w:t xml:space="preserve"> </w:t>
      </w:r>
      <w:r>
        <w:rPr>
          <w:bCs/>
          <w:b/>
        </w:rPr>
        <w:t xml:space="preserve">Marketing Manager</w:t>
      </w:r>
      <w:r>
        <w:t xml:space="preserve"> </w:t>
      </w:r>
      <w:r>
        <w:t xml:space="preserve">must orchestrate a digital-first strategy that leverages these platforms effectively. This includes managing influencer partnerships with local Ugandan content creators who have significant sway over consumer trends in</w:t>
      </w:r>
      <w:r>
        <w:t xml:space="preserve"> </w:t>
      </w:r>
      <w:r>
        <w:rPr>
          <w:bCs/>
          <w:b/>
        </w:rPr>
        <w:t xml:space="preserve">Kampala Uganda</w:t>
      </w:r>
      <w:r>
        <w:t xml:space="preserve">. Furthermore, the role requires overseeing search engine optimization (SEO) strategies that target location-specific keywords relevant to the region.</w:t>
      </w:r>
    </w:p>
    <w:bookmarkEnd w:id="23"/>
    <w:bookmarkStart w:id="24" w:name="Xb3487cbf804960f1dbedf7cd67e8946f37d4fa0"/>
    <w:p>
      <w:pPr>
        <w:pStyle w:val="Heading3"/>
      </w:pPr>
      <w:r>
        <w:t xml:space="preserve">3.3 Brand Localization and Cultural Relevance</w:t>
      </w:r>
    </w:p>
    <w:p>
      <w:pPr>
        <w:pStyle w:val="FirstParagraph"/>
      </w:pPr>
      <w:r>
        <w:t xml:space="preserve">Cultural sensitivity is paramount when marketing in East Africa. The</w:t>
      </w:r>
      <w:r>
        <w:t xml:space="preserve"> </w:t>
      </w:r>
      <w:r>
        <w:rPr>
          <w:bCs/>
          <w:b/>
        </w:rPr>
        <w:t xml:space="preserve">Marketing Manager</w:t>
      </w:r>
      <w:r>
        <w:t xml:space="preserve"> </w:t>
      </w:r>
      <w:r>
        <w:t xml:space="preserve">ensures that all campaigns respect local traditions, languages (such as Luganda, English, and Swahili), and social norms. This goes beyond translation; it involves transcreation of advertising materials to ensure they resonate emotionally with the people of</w:t>
      </w:r>
      <w:r>
        <w:t xml:space="preserve"> </w:t>
      </w:r>
      <w:r>
        <w:rPr>
          <w:bCs/>
          <w:b/>
        </w:rPr>
        <w:t xml:space="preserve">Kampala Uganda</w:t>
      </w:r>
      <w:r>
        <w:t xml:space="preserve">. Whether launching a financial product or a consumer good, the messaging must align with local values regarding community, family, and economic aspiration.</w:t>
      </w:r>
    </w:p>
    <w:bookmarkEnd w:id="24"/>
    <w:bookmarkEnd w:id="25"/>
    <w:bookmarkStart w:id="26" w:name="X1e53cb47b3d0417500206d55fd3a8cfafc76a99"/>
    <w:p>
      <w:pPr>
        <w:pStyle w:val="Heading2"/>
      </w:pPr>
      <w:r>
        <w:t xml:space="preserve">4. Strategic Objectives for Market Penetration</w:t>
      </w:r>
    </w:p>
    <w:p>
      <w:pPr>
        <w:pStyle w:val="FirstParagraph"/>
      </w:pPr>
      <w:r>
        <w:t xml:space="preserve">To ensure tangible results from this initiative, the following objectives have been set for the</w:t>
      </w:r>
      <w:r>
        <w:t xml:space="preserve"> </w:t>
      </w:r>
      <w:r>
        <w:rPr>
          <w:bCs/>
          <w:b/>
        </w:rPr>
        <w:t xml:space="preserve">Marketing Manager</w:t>
      </w:r>
      <w:r>
        <w:t xml:space="preserve">:</w:t>
      </w:r>
    </w:p>
    <w:p>
      <w:pPr>
        <w:numPr>
          <w:ilvl w:val="0"/>
          <w:numId w:val="1001"/>
        </w:numPr>
        <w:pStyle w:val="Compact"/>
      </w:pPr>
      <w:r>
        <w:rPr>
          <w:bCs/>
          <w:b/>
        </w:rPr>
        <w:t xml:space="preserve">Awareness Generation:</w:t>
      </w:r>
    </w:p>
    <w:p>
      <w:pPr>
        <w:numPr>
          <w:ilvl w:val="0"/>
          <w:numId w:val="1001"/>
        </w:numPr>
        <w:pStyle w:val="Compact"/>
      </w:pPr>
      <w:r>
        <w:rPr>
          <w:bCs/>
          <w:b/>
        </w:rPr>
        <w:t xml:space="preserve">Digital Engagement:</w:t>
      </w:r>
      <w:r>
        <w:t xml:space="preserve"> </w:t>
      </w:r>
      <w:r>
        <w:t xml:space="preserve">Increase social media engagement rates by 40% through targeted content strategies specific to Ugandan trends and holidays.</w:t>
      </w:r>
    </w:p>
    <w:p>
      <w:pPr>
        <w:numPr>
          <w:ilvl w:val="0"/>
          <w:numId w:val="1001"/>
        </w:numPr>
        <w:pStyle w:val="Compact"/>
      </w:pPr>
      <w:r>
        <w:rPr>
          <w:bCs/>
          <w:b/>
        </w:rPr>
        <w:t xml:space="preserve">Customer Acquisition Cost (CAC) Reduction:</w:t>
      </w:r>
      <w:r>
        <w:t xml:space="preserve">Kampala Uganda market.</w:t>
      </w:r>
    </w:p>
    <w:p>
      <w:pPr>
        <w:numPr>
          <w:ilvl w:val="0"/>
          <w:numId w:val="1001"/>
        </w:numPr>
        <w:pStyle w:val="Compact"/>
      </w:pPr>
      <w:r>
        <w:rPr>
          <w:bCs/>
          <w:b/>
        </w:rPr>
        <w:t xml:space="preserve">Community Building:</w:t>
      </w:r>
      <w:r>
        <w:t xml:space="preserve"> </w:t>
      </w:r>
      <w:r>
        <w:t xml:space="preserve">Establish physical or virtual brand communities that foster loyalty and repeat business among customers residing in</w:t>
      </w:r>
      <w:r>
        <w:t xml:space="preserve"> </w:t>
      </w:r>
      <w:r>
        <w:rPr>
          <w:bCs/>
          <w:b/>
        </w:rPr>
        <w:t xml:space="preserve">Kampala Uganda</w:t>
      </w:r>
      <w:r>
        <w:t xml:space="preserve">.</w:t>
      </w:r>
    </w:p>
    <w:bookmarkEnd w:id="26"/>
    <w:bookmarkStart w:id="27" w:name="challenges-and-risk-mitigation"/>
    <w:p>
      <w:pPr>
        <w:pStyle w:val="Heading2"/>
      </w:pPr>
      <w:r>
        <w:t xml:space="preserve">5. Challenges and Risk Mitigation</w:t>
      </w:r>
    </w:p>
    <w:p>
      <w:pPr>
        <w:pStyle w:val="FirstParagraph"/>
      </w:pPr>
      <w:r>
        <w:t xml:space="preserve">The role of the</w:t>
      </w:r>
      <w:r>
        <w:t xml:space="preserve"> </w:t>
      </w:r>
      <w:r>
        <w:rPr>
          <w:bCs/>
          <w:b/>
        </w:rPr>
        <w:t xml:space="preserve">Marketing Manager</w:t>
      </w:r>
    </w:p>
    <w:p>
      <w:pPr>
        <w:pStyle w:val="BodyText"/>
      </w:pPr>
      <w:r>
        <w:t xml:space="preserve">Navigating the regulatory environment in Uganda requires strict adherence to advertising standards set by local authorities. The</w:t>
      </w:r>
      <w:r>
        <w:t xml:space="preserve"> </w:t>
      </w:r>
      <w:r>
        <w:rPr>
          <w:bCs/>
          <w:b/>
        </w:rPr>
        <w:t xml:space="preserve">Marketing Manager</w:t>
      </w:r>
      <w:r>
        <w:t xml:space="preserve"> </w:t>
      </w:r>
      <w:r>
        <w:t xml:space="preserve">must ensure compliance with all legal frameworks governing digital marketing, data privacy, and consumer protection laws in</w:t>
      </w:r>
      <w:r>
        <w:t xml:space="preserve"> </w:t>
      </w:r>
      <w:r>
        <w:rPr>
          <w:bCs/>
          <w:b/>
        </w:rPr>
        <w:t xml:space="preserve">Kampala Uganda</w:t>
      </w:r>
      <w:r>
        <w:t xml:space="preserve">.</w:t>
      </w:r>
    </w:p>
    <w:p>
      <w:pPr>
        <w:pStyle w:val="BodyText"/>
      </w:pPr>
      <w:r>
        <w:rPr>
          <w:iCs/>
          <w:i/>
        </w:rPr>
        <w:t xml:space="preserve">Risk Mitigation Strategy:</w:t>
      </w:r>
    </w:p>
    <w:p>
      <w:pPr>
        <w:numPr>
          <w:ilvl w:val="0"/>
          <w:numId w:val="1002"/>
        </w:numPr>
        <w:pStyle w:val="Compact"/>
      </w:pPr>
      <w:r>
        <w:rPr>
          <w:bCs/>
          <w:b/>
        </w:rPr>
        <w:t xml:space="preserve">Economic Volatility:</w:t>
      </w:r>
      <w:r>
        <w:t xml:space="preserve"> </w:t>
      </w:r>
      <w:r>
        <w:t xml:space="preserve">Marketing budgets may fluctuate due to currency exchange rates. The</w:t>
      </w:r>
      <w:r>
        <w:t xml:space="preserve"> </w:t>
      </w:r>
      <w:r>
        <w:rPr>
          <w:bCs/>
          <w:b/>
        </w:rPr>
        <w:t xml:space="preserve">Marketing Manager</w:t>
      </w:r>
    </w:p>
    <w:p>
      <w:pPr>
        <w:numPr>
          <w:ilvl w:val="0"/>
          <w:numId w:val="1002"/>
        </w:numPr>
        <w:pStyle w:val="Compact"/>
      </w:pPr>
      <w:r>
        <w:rPr>
          <w:iCs/>
          <w:i/>
        </w:rPr>
        <w:t xml:space="preserve">Digital Infrastructure Gaps:</w:t>
      </w:r>
    </w:p>
    <w:p>
      <w:pPr>
        <w:numPr>
          <w:ilvl w:val="0"/>
          <w:numId w:val="1000"/>
        </w:numPr>
        <w:pStyle w:val="Compact"/>
      </w:pPr>
      <w:r>
        <w:t xml:space="preserve">power outages or internet downtime can affect campaign continuity. A robust offline backup plan, including traditional media such as radio and billboards which remain highly effective in</w:t>
      </w:r>
      <w:r>
        <w:t xml:space="preserve"> </w:t>
      </w:r>
      <w:r>
        <w:rPr>
          <w:bCs/>
          <w:b/>
        </w:rPr>
        <w:t xml:space="preserve">Kampala Uganda</w:t>
      </w:r>
    </w:p>
    <w:p>
      <w:pPr>
        <w:numPr>
          <w:ilvl w:val="0"/>
          <w:numId w:val="1000"/>
        </w:numPr>
        <w:pStyle w:val="Compact"/>
      </w:pPr>
      <w:r>
        <w:t xml:space="preserve">, is essential.</w:t>
      </w:r>
    </w:p>
    <w:p>
      <w:pPr>
        <w:numPr>
          <w:ilvl w:val="0"/>
          <w:numId w:val="1002"/>
        </w:numPr>
        <w:pStyle w:val="Compact"/>
      </w:pPr>
      <w:r>
        <w:rPr>
          <w:bCs/>
          <w:b/>
        </w:rPr>
        <w:t xml:space="preserve">Competitive Pressure:</w:t>
      </w:r>
    </w:p>
    <w:p>
      <w:pPr>
        <w:numPr>
          <w:ilvl w:val="0"/>
          <w:numId w:val="1000"/>
        </w:numPr>
        <w:pStyle w:val="Compact"/>
      </w:pPr>
      <w:r>
        <w:t xml:space="preserve">The market is crowded. The</w:t>
      </w:r>
      <w:r>
        <w:t xml:space="preserve"> </w:t>
      </w:r>
      <w:r>
        <w:rPr>
          <w:bCs/>
          <w:b/>
        </w:rPr>
        <w:t xml:space="preserve">Marketing Manager</w:t>
      </w:r>
    </w:p>
    <w:p>
      <w:pPr>
        <w:numPr>
          <w:ilvl w:val="0"/>
          <w:numId w:val="1000"/>
        </w:numPr>
        <w:pStyle w:val="Compact"/>
      </w:pPr>
      <w:r>
        <w:rPr>
          <w:iCs/>
          <w:i/>
        </w:rPr>
        <w:t xml:space="preserve">must employ agile marketing techniques to pivot quickly in response to competitor actions.</w:t>
      </w:r>
    </w:p>
    <w:bookmarkEnd w:id="27"/>
    <w:bookmarkStart w:id="28" w:name="resource-requirements-and-budgeting"/>
    <w:p>
      <w:pPr>
        <w:pStyle w:val="Heading2"/>
      </w:pPr>
      <w:r>
        <w:t xml:space="preserve">6. Resource Requirements and Budgeting</w:t>
      </w:r>
    </w:p>
    <w:p>
      <w:pPr>
        <w:pStyle w:val="FirstParagraph"/>
      </w:pPr>
      <w:r>
        <w:t xml:space="preserve">To empower the</w:t>
      </w:r>
      <w:r>
        <w:t xml:space="preserve"> </w:t>
      </w:r>
      <w:r>
        <w:rPr>
          <w:bCs/>
          <w:b/>
        </w:rPr>
        <w:t xml:space="preserve">Marketing Manager</w:t>
      </w:r>
    </w:p>
    <w:p>
      <w:pPr>
        <w:pStyle w:val="BodyText"/>
      </w:pPr>
      <w:r>
        <w:t xml:space="preserve">, the organization must allocate resources for advanced analytics tools, content creation equipment, and competitive digital advertising spend. Additionally, investment in local talent acquisition is critical. Hiring a team that includes copywriters fluent in local dialects and data analysts familiar with Ugandan consumer behavior will enhance the effectiveness of the marketing strategy.</w:t>
      </w:r>
    </w:p>
    <w:bookmarkEnd w:id="28"/>
    <w:bookmarkStart w:id="29" w:name="conclusion"/>
    <w:p>
      <w:pPr>
        <w:pStyle w:val="Heading2"/>
      </w:pPr>
      <w:r>
        <w:t xml:space="preserve">7. Conclusion</w:t>
      </w:r>
    </w:p>
    <w:p>
      <w:pPr>
        <w:pStyle w:val="FirstParagraph"/>
      </w:pPr>
      <w:r>
        <w:t xml:space="preserve">In conclusion, the establishment of a dedicated</w:t>
      </w:r>
      <w:r>
        <w:t xml:space="preserve"> </w:t>
      </w:r>
      <w:r>
        <w:rPr>
          <w:bCs/>
          <w:b/>
        </w:rPr>
        <w:t xml:space="preserve">Marketing Manager</w:t>
      </w:r>
    </w:p>
    <w:p>
      <w:pPr>
        <w:pStyle w:val="BodyText"/>
      </w:pPr>
      <w:r>
        <w:t xml:space="preserve">role is vital for sustainable growth in</w:t>
      </w:r>
      <w:r>
        <w:t xml:space="preserve"> </w:t>
      </w:r>
      <w:r>
        <w:rPr>
          <w:bCs/>
          <w:b/>
        </w:rPr>
        <w:t xml:space="preserve">Kampala Uganda</w:t>
      </w:r>
    </w:p>
    <w:p>
      <w:pPr>
        <w:pStyle w:val="BodyText"/>
      </w:pPr>
      <w:r>
        <w:t xml:space="preserve">. This position serves as the strategic linchpin connecting the organization’s products and services with the diverse needs of Ugandan consumers. By focusing on localized insights, digital innovation, and cultural relevance, the</w:t>
      </w:r>
      <w:r>
        <w:t xml:space="preserve"> </w:t>
      </w:r>
      <w:r>
        <w:rPr>
          <w:bCs/>
          <w:b/>
        </w:rPr>
        <w:t xml:space="preserve">Marketing Manager</w:t>
      </w:r>
    </w:p>
    <w:p>
      <w:pPr>
        <w:pStyle w:val="BodyText"/>
      </w:pPr>
      <w:r>
        <w:rPr>
          <w:iCs/>
          <w:i/>
        </w:rPr>
        <w:t xml:space="preserve">will drive significant brand equity and revenue growth.</w:t>
      </w:r>
    </w:p>
    <w:p>
      <w:pPr>
        <w:pStyle w:val="BodyText"/>
      </w:pPr>
      <w:r>
        <w:t xml:space="preserve">The market in</w:t>
      </w:r>
      <w:r>
        <w:t xml:space="preserve"> </w:t>
      </w:r>
      <w:r>
        <w:rPr>
          <w:bCs/>
          <w:b/>
        </w:rPr>
        <w:t xml:space="preserve">Kampala Uganda</w:t>
      </w:r>
    </w:p>
    <w:p>
      <w:pPr>
        <w:pStyle w:val="BodyText"/>
      </w:pPr>
      <w:r>
        <w:t xml:space="preserve">is ripe for brands that demonstrate genuine understanding and engagement. This project report recommends the immediate recruitment of a qualified individual to lead this charge, ensuring that our presence in the region is not only visible but also deeply valued by the community.</w:t>
      </w:r>
    </w:p>
    <w:bookmarkEnd w:id="29"/>
    <w:bookmarkStart w:id="30" w:name="recommendations"/>
    <w:p>
      <w:pPr>
        <w:pStyle w:val="Heading2"/>
      </w:pPr>
      <w:r>
        <w:t xml:space="preserve">8. Recommendations</w:t>
      </w:r>
    </w:p>
    <w:p>
      <w:pPr>
        <w:numPr>
          <w:ilvl w:val="0"/>
          <w:numId w:val="1003"/>
        </w:numPr>
        <w:pStyle w:val="Compact"/>
      </w:pPr>
      <w:r>
        <w:t xml:space="preserve">Immediately initiate the search for a</w:t>
      </w:r>
      <w:r>
        <w:t xml:space="preserve"> </w:t>
      </w:r>
      <w:r>
        <w:rPr>
          <w:bCs/>
          <w:b/>
        </w:rPr>
        <w:t xml:space="preserve">Marketing Manager</w:t>
      </w:r>
    </w:p>
    <w:p>
      <w:pPr>
        <w:numPr>
          <w:ilvl w:val="0"/>
          <w:numId w:val="1000"/>
        </w:numPr>
        <w:pStyle w:val="Compact"/>
      </w:pPr>
      <w:r>
        <w:rPr>
          <w:iCs/>
          <w:i/>
        </w:rPr>
        <w:t xml:space="preserve">with proven experience in East African markets.</w:t>
      </w:r>
    </w:p>
    <w:p>
      <w:pPr>
        <w:numPr>
          <w:ilvl w:val="0"/>
          <w:numId w:val="1003"/>
        </w:numPr>
        <w:pStyle w:val="Compact"/>
      </w:pPr>
      <w:r>
        <w:t xml:space="preserve">Budget allocation for Q1 digital campaigns should prioritize social media and radio integration.</w:t>
      </w:r>
    </w:p>
    <w:p>
      <w:pPr>
        <w:numPr>
          <w:ilvl w:val="0"/>
          <w:numId w:val="1003"/>
        </w:numPr>
        <w:pStyle w:val="Compact"/>
      </w:pPr>
      <w:r>
        <w:t xml:space="preserve">Foster partnerships with local Ugandan influencers and community leaders to build trust rapidly in</w:t>
      </w:r>
      <w:r>
        <w:t xml:space="preserve"> </w:t>
      </w:r>
      <w:r>
        <w:rPr>
          <w:bCs/>
          <w:b/>
        </w:rPr>
        <w:t xml:space="preserve">Kampala Uganda</w:t>
      </w:r>
    </w:p>
    <w:p>
      <w:pPr>
        <w:numPr>
          <w:ilvl w:val="0"/>
          <w:numId w:val="1000"/>
        </w:numPr>
        <w:pStyle w:val="Compact"/>
      </w:pPr>
      <w:r>
        <w:t xml:space="preserve">.</w:t>
      </w:r>
    </w:p>
    <w:p>
      <w:r>
        <w:pict>
          <v:rect style="width:0;height:1.5pt" o:hralign="center" o:hrstd="t" o:hr="t"/>
        </w:pict>
      </w:r>
    </w:p>
    <w:p>
      <w:pPr>
        <w:pStyle w:val="FirstParagraph"/>
      </w:pPr>
      <w:r>
        <w:rPr>
          <w:iCs/>
          <w:i/>
        </w:rPr>
        <w:t xml:space="preserve">End of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Marketing Manager Strategy for Kampala, Uganda</dc:title>
  <dc:creator/>
  <dc:language>en</dc:language>
  <cp:keywords/>
  <dcterms:created xsi:type="dcterms:W3CDTF">2026-07-29T16:01:32Z</dcterms:created>
  <dcterms:modified xsi:type="dcterms:W3CDTF">2026-07-29T16:01:32Z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