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a5eafa86a6527b5120e9aee017b9b50b8f043e"/>
    <w:p>
      <w:pPr>
        <w:pStyle w:val="Heading1"/>
      </w:pPr>
      <w:r>
        <w:t xml:space="preserve">Project Report: Strategic Marketing Leadership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Strategic Planning Division</w:t>
      </w:r>
      <w:r>
        <w:br/>
      </w:r>
      <w:r>
        <w:rPr>
          <w:iCs/>
          <w:i/>
        </w:rPr>
        <w:t xml:space="preserve">This document serves as a comprehensive Project Report detailing the critical role, strategic imperatives, and operational framework required for the appointment of a Marketing Manager within our operations in the United Arab Emirates Dubai.</w:t>
      </w:r>
    </w:p>
    <w:bookmarkEnd w:id="20"/>
    <w:bookmarkStart w:id="21" w:name="executive-summary"/>
    <w:p>
      <w:pPr>
        <w:pStyle w:val="Heading2"/>
      </w:pPr>
      <w:r>
        <w:t xml:space="preserve">1.0 Executive Summary</w:t>
      </w:r>
    </w:p>
    <w:p>
      <w:pPr>
        <w:pStyle w:val="FirstParagraph"/>
      </w:pPr>
      <w:r>
        <w:t xml:space="preserve">The commercial landscape of the</w:t>
      </w:r>
      <w:r>
        <w:t xml:space="preserve"> </w:t>
      </w:r>
      <w:r>
        <w:rPr>
          <w:bCs/>
          <w:b/>
        </w:rPr>
        <w:t xml:space="preserve">United Arab Emirates Dubai</w:t>
      </w:r>
      <w:r>
        <w:t xml:space="preserve">Project Report</w:t>
      </w:r>
    </w:p>
    <w:bookmarkEnd w:id="21"/>
    <w:bookmarkStart w:id="22" w:name="X98d717797923325e469b65b7c68539d75c2f77c"/>
    <w:p>
      <w:pPr>
        <w:pStyle w:val="Heading2"/>
      </w:pPr>
      <w:r>
        <w:t xml:space="preserve">2.0 Market Context: The United Arab Emirates Dubai</w:t>
      </w:r>
    </w:p>
    <w:p>
      <w:pPr>
        <w:pStyle w:val="FirstParagraph"/>
      </w:pPr>
      <w:r>
        <w:t xml:space="preserve">Dubai stands as a global hub for business, tourism, and innovation. However success here requires more than standard international marketing practices; it demands a localized strategy that respects the unique socio-cultural fabric of the</w:t>
      </w:r>
      <w:r>
        <w:t xml:space="preserve"> </w:t>
      </w:r>
      <w:r>
        <w:rPr>
          <w:bCs/>
          <w:b/>
        </w:rPr>
        <w:t xml:space="preserve">United Arab Emirates Dubai</w:t>
      </w:r>
      <w:r>
        <w:t xml:space="preserve">. The market is characterized by high digital penetration, a preference for visual and video content on platforms like Instagram and Snapchat,</w:t>
      </w:r>
    </w:p>
    <w:bookmarkEnd w:id="22"/>
    <w:bookmarkStart w:id="25" w:name="role-definition-the-marketing-manager"/>
    <w:p>
      <w:pPr>
        <w:pStyle w:val="Heading2"/>
      </w:pPr>
      <w:r>
        <w:t xml:space="preserve">3.0 Role Definition: The Marketing Manager</w:t>
      </w:r>
    </w:p>
    <w:p>
      <w:pPr>
        <w:pStyle w:val="FirstParagraph"/>
      </w:pPr>
      <w:r>
        <w:t xml:space="preserve">The primary objective of this project report is to define the responsibilities of the Marketing Manager who will serve as the strategic arm of our brand in this region. This individual will not merely execute campaigns but will act as a cultural bridge and a data-driven strategist.</w:t>
      </w:r>
    </w:p>
    <w:bookmarkStart w:id="23" w:name="strategic-leadership-and-vision"/>
    <w:p>
      <w:pPr>
        <w:pStyle w:val="Heading3"/>
      </w:pPr>
      <w:r>
        <w:t xml:space="preserve">3.1 Strategic Leadership and Vision</w:t>
      </w:r>
    </w:p>
    <w:p>
      <w:pPr>
        <w:pStyle w:val="FirstParagraph"/>
      </w:pPr>
      <w:r>
        <w:t xml:space="preserve">The Marketing Manager is responsible for developing a comprehensive marketing roadmap that aligns with the broader corporate goals while addressing local market dynamics. This includes:</w:t>
      </w:r>
    </w:p>
    <w:p>
      <w:pPr>
        <w:numPr>
          <w:ilvl w:val="0"/>
          <w:numId w:val="1001"/>
        </w:numPr>
        <w:pStyle w:val="Compact"/>
      </w:pPr>
      <w:r>
        <w:rPr>
          <w:bCs/>
          <w:b/>
        </w:rPr>
        <w:t xml:space="preserve">Cultural Localization:</w:t>
      </w:r>
      <w:r>
        <w:t xml:space="preserve">United Arab Emirates Dubai</w:t>
      </w:r>
    </w:p>
    <w:p>
      <w:pPr>
        <w:numPr>
          <w:ilvl w:val="0"/>
          <w:numId w:val="1001"/>
        </w:numPr>
        <w:pStyle w:val="Compact"/>
      </w:pPr>
      <w:r>
        <w:rPr>
          <w:bCs/>
          <w:b/>
        </w:rPr>
        <w:t xml:space="preserve">Brand Positioning:</w:t>
      </w:r>
    </w:p>
    <w:bookmarkEnd w:id="23"/>
    <w:bookmarkStart w:id="24" w:name="digital-and-traditional-integration"/>
    <w:p>
      <w:pPr>
        <w:pStyle w:val="Heading3"/>
      </w:pPr>
      <w:r>
        <w:t xml:space="preserve">3.2 Digital and Traditional Integration</w:t>
      </w:r>
    </w:p>
    <w:p>
      <w:pPr>
        <w:pStyle w:val="FirstParagraph"/>
      </w:pPr>
      <w:r>
        <w:t xml:space="preserve">Dubai has one of the highest smartphone usage rates in the world. The Marketing Manager must oversee an omnichannel approach that integrates:</w:t>
      </w:r>
    </w:p>
    <w:p>
      <w:pPr>
        <w:numPr>
          <w:ilvl w:val="0"/>
          <w:numId w:val="1002"/>
        </w:numPr>
        <w:pStyle w:val="Compact"/>
      </w:pPr>
      <w:r>
        <w:rPr>
          <w:bCs/>
          <w:b/>
        </w:rPr>
        <w:t xml:space="preserve">Social Media Dominance:</w:t>
      </w:r>
    </w:p>
    <w:p>
      <w:pPr>
        <w:numPr>
          <w:ilvl w:val="0"/>
          <w:numId w:val="1002"/>
        </w:numPr>
        <w:pStyle w:val="Compact"/>
      </w:pPr>
      <w:r>
        <w:rPr>
          <w:bCs/>
          <w:b/>
        </w:rPr>
        <w:t xml:space="preserve">Influencer Partnerships:</w:t>
      </w:r>
    </w:p>
    <w:p>
      <w:pPr>
        <w:numPr>
          <w:ilvl w:val="0"/>
          <w:numId w:val="1002"/>
        </w:numPr>
        <w:pStyle w:val="Compact"/>
      </w:pPr>
      <w:r>
        <w:rPr>
          <w:bCs/>
          <w:b/>
        </w:rPr>
        <w:t xml:space="preserve">O</w:t>
      </w:r>
    </w:p>
    <w:bookmarkEnd w:id="24"/>
    <w:bookmarkEnd w:id="25"/>
    <w:bookmarkStart w:id="26" w:name="Xfd6c0bd97f3326077207f184e0151b9cadf8202"/>
    <w:p>
      <w:pPr>
        <w:pStyle w:val="Heading2"/>
      </w:pPr>
      <w:r>
        <w:t xml:space="preserve">4.0 Regulatory Compliance and Ethical Standards</w:t>
      </w:r>
    </w:p>
    <w:p>
      <w:pPr>
        <w:pStyle w:val="FirstParagraph"/>
      </w:pPr>
      <w:r>
        <w:t xml:space="preserve">A critical component of this role is ensuring full compliance with the advertising standards set by the Department of Economic Development (DED) in Dubai. The Marketing Manager must:</w:t>
      </w:r>
    </w:p>
    <w:p>
      <w:pPr>
        <w:numPr>
          <w:ilvl w:val="0"/>
          <w:numId w:val="1003"/>
        </w:numPr>
        <w:pStyle w:val="Compact"/>
      </w:pPr>
      <w:r>
        <w:rPr>
          <w:bCs/>
          <w:b/>
        </w:rPr>
        <w:t xml:space="preserve">Navigate Local Regulations:</w:t>
      </w:r>
    </w:p>
    <w:p>
      <w:pPr>
        <w:numPr>
          <w:ilvl w:val="0"/>
          <w:numId w:val="1003"/>
        </w:numPr>
        <w:pStyle w:val="Compact"/>
      </w:pPr>
      <w:r>
        <w:rPr>
          <w:bCs/>
          <w:b/>
        </w:rPr>
        <w:t xml:space="preserve">Data Privacy:</w:t>
      </w:r>
    </w:p>
    <w:bookmarkEnd w:id="26"/>
    <w:bookmarkStart w:id="27" w:name="key-performance-indicators-kpis"/>
    <w:p>
      <w:pPr>
        <w:pStyle w:val="Heading2"/>
      </w:pPr>
      <w:r>
        <w:t xml:space="preserve">5.0 Key Performance Indicators (KPIs)</w:t>
      </w:r>
    </w:p>
    <w:p>
      <w:pPr>
        <w:pStyle w:val="FirstParagraph"/>
      </w:pPr>
      <w:r>
        <w:t xml:space="preserve">To measure the success of the Marketing Manager, this Project Report establishes the following KPIs:</w:t>
      </w:r>
    </w:p>
    <w:p>
      <w:pPr>
        <w:numPr>
          <w:ilvl w:val="0"/>
          <w:numId w:val="1004"/>
        </w:numPr>
        <w:pStyle w:val="Compact"/>
      </w:pPr>
      <w:r>
        <w:t xml:space="preserve">M Market Share Growth: A target increase in brand visibility within the UAE market.</w:t>
      </w:r>
    </w:p>
    <w:bookmarkEnd w:id="27"/>
    <w:bookmarkStart w:id="28" w:name="budget-and-resource-allocation"/>
    <w:p>
      <w:pPr>
        <w:pStyle w:val="Heading2"/>
      </w:pPr>
      <w:r>
        <w:t xml:space="preserve">6.0 Budget and Resource Allocation</w:t>
      </w:r>
    </w:p>
    <w:p>
      <w:pPr>
        <w:pStyle w:val="FirstParagraph"/>
      </w:pPr>
      <w:r>
        <w:t xml:space="preserve">The budget allocated for this role must be sufficient to cover high-quality creative production, premium media buying, and technology stacks for analytics. The Marketing Manager will be responsible for fiscal oversight, ensuring that resources are deployed efficiently across the diverse channels available in the</w:t>
      </w:r>
      <w:r>
        <w:t xml:space="preserve"> </w:t>
      </w:r>
      <w:r>
        <w:rPr>
          <w:bCs/>
          <w:b/>
        </w:rPr>
        <w:t xml:space="preserve">United Arab Emirates Dubai</w:t>
      </w:r>
      <w:r>
        <w:t xml:space="preserve">.</w:t>
      </w:r>
    </w:p>
    <w:bookmarkEnd w:id="28"/>
    <w:bookmarkStart w:id="29" w:name="conclusion-and-recommendations"/>
    <w:p>
      <w:pPr>
        <w:pStyle w:val="Heading2"/>
      </w:pPr>
      <w:r>
        <w:t xml:space="preserve">7.0 Conclusion and Recommendations</w:t>
      </w:r>
    </w:p>
    <w:p>
      <w:pPr>
        <w:pStyle w:val="FirstParagraph"/>
      </w:pPr>
      <w:r>
        <w:t xml:space="preserve">In conclusion, the appointment of a specialized Marketing Manager is not merely an administrative addition but a strategic necessity for our growth in one of the world's most vibrant economies. The unique characteristics of the</w:t>
      </w:r>
      <w:r>
        <w:t xml:space="preserve"> </w:t>
      </w:r>
      <w:r>
        <w:rPr>
          <w:bCs/>
          <w:b/>
        </w:rPr>
        <w:t xml:space="preserve">United Arab Emirates Dubai</w:t>
      </w:r>
      <w:r>
        <w:t xml:space="preserve">, including its multicultural demographic, digital readiness, and regulatory environment, demand a leader who possesses both global marketing expertise and local cultural intelligence.</w:t>
      </w:r>
    </w:p>
    <w:p>
      <w:pPr>
        <w:pStyle w:val="BodyText"/>
      </w:pPr>
      <w:r>
        <w:t xml:space="preserve">This Project Report recommends immediate initiation of the hiring process for this role. The chosen candidate must demonstrate proven experience in the GCC region, exceptional leadership skills, and a deep understanding of how to drive brand equity in a competitive market. By empowering this Marketing Manager with clear objectives and adequate resources, we position our organization for sustained success and market leadership.</w:t>
      </w:r>
    </w:p>
    <w:p>
      <w:pPr>
        <w:pStyle w:val="BodyText"/>
      </w:pPr>
      <w:r>
        <w:t xml:space="preserve">© 2023 Corporate Strategy Division. Confidential Project Report Document.</w:t>
      </w:r>
    </w:p>
    <w:p>
      <w:pPr>
        <w:pStyle w:val="BodyText"/>
      </w:pPr>
      <w:r>
        <w:t xml:space="preserve">All rights reserved regarding the strategic insights presented herein for operations in the United Arab Emirates Dubai.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Leadership in the United Arab Emirates Dubai</dc:title>
  <dc:creator/>
  <dc:language>en</dc:language>
  <cp:keywords/>
  <dcterms:created xsi:type="dcterms:W3CDTF">2026-07-29T21:11:28Z</dcterms:created>
  <dcterms:modified xsi:type="dcterms:W3CDTF">2026-07-29T21:11:28Z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