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Project</w:t>
      </w:r>
      <w:r>
        <w:t xml:space="preserve"> </w:t>
      </w:r>
      <w:r>
        <w:t xml:space="preserve">Report</w:t>
      </w:r>
      <w:r>
        <w:t xml:space="preserve"> </w:t>
      </w:r>
      <w:r>
        <w:t xml:space="preserve">for</w:t>
      </w:r>
      <w:r>
        <w:t xml:space="preserve"> </w:t>
      </w:r>
      <w:r>
        <w:t xml:space="preserve">Colombia</w:t>
      </w:r>
      <w:r>
        <w:t xml:space="preserve"> </w:t>
      </w:r>
      <w:r>
        <w:t xml:space="preserve">Medellín</w:t>
      </w:r>
    </w:p>
    <w:p>
      <w:pPr>
        <w:pStyle w:val="FirstParagraph"/>
      </w:pPr>
      <w:r>
        <w:t xml:space="preserve">```html</w:t>
      </w:r>
    </w:p>
    <w:bookmarkStart w:id="21" w:name="project-report-mason-initiative"/>
    <w:p>
      <w:pPr>
        <w:pStyle w:val="Heading1"/>
      </w:pPr>
      <w:r>
        <w:t xml:space="preserve">Project Report: Mason Initiative</w:t>
      </w:r>
    </w:p>
    <w:bookmarkStart w:id="20" w:name="Xa33e093218578c09013da8f352dfc244e6f6118"/>
    <w:p>
      <w:pPr>
        <w:pStyle w:val="Heading2"/>
      </w:pPr>
      <w:r>
        <w:t xml:space="preserve">Implementation Strategy for Colombia Medellín</w:t>
      </w:r>
    </w:p>
    <w:p>
      <w:pPr>
        <w:pStyle w:val="FirstParagraph"/>
      </w:pPr>
      <w:r>
        <w:rPr>
          <w:bCs/>
          <w:b/>
        </w:rPr>
        <w:t xml:space="preserve">Date:</w:t>
      </w:r>
      <w:r>
        <w:t xml:space="preserve"> </w:t>
      </w:r>
      <w:r>
        <w:t xml:space="preserve">October 26, 2023</w:t>
      </w:r>
      <w:r>
        <w:br/>
      </w:r>
      <w:r>
        <w:t xml:space="preserve"> </w:t>
      </w:r>
      <w:r>
        <w:t xml:space="preserve">Project Management Office</w:t>
      </w:r>
    </w:p>
    <w:bookmarkEnd w:id="20"/>
    <w:bookmarkEnd w:id="21"/>
    <w:bookmarkStart w:id="22" w:name="executive-summary"/>
    <w:p>
      <w:pPr>
        <w:pStyle w:val="Heading3"/>
      </w:pPr>
      <w:r>
        <w:t xml:space="preserve">Executive Summary</w:t>
      </w:r>
    </w:p>
    <w:p>
      <w:pPr>
        <w:pStyle w:val="FirstParagraph"/>
      </w:pPr>
      <w:r>
        <w:t xml:space="preserve">This document outlines the comprehensive project report for the "Mason" initiative, specifically tailored for deployment in Colombia Medellín. As a rapidly growing urban center in South America, Medellín presents unique opportunities and challenges that require a nuanced approach to implementation. The Mason project aims to enhance local infrastructure while respecting cultural and environmental contexts.</w:t>
      </w:r>
    </w:p>
    <w:bookmarkEnd w:id="22"/>
    <w:bookmarkStart w:id="23" w:name="project-overview"/>
    <w:p>
      <w:pPr>
        <w:pStyle w:val="Heading3"/>
      </w:pPr>
      <w:r>
        <w:t xml:space="preserve">1. Project Overview</w:t>
      </w:r>
    </w:p>
    <w:p>
      <w:pPr>
        <w:pStyle w:val="FirstParagraph"/>
      </w:pPr>
      <w:r>
        <w:t xml:space="preserve">The Mason project is designed as a multi-faceted development strategy focused on sustainable urban improvement in Colombia Medellín. By leveraging innovative techniques and community engagement, this initiative seeks to address critical needs such as housing stability, public space enhancement, and digital connectivity.</w:t>
      </w:r>
    </w:p>
    <w:p>
      <w:pPr>
        <w:pStyle w:val="BodyText"/>
      </w:pPr>
      <w:r>
        <w:t xml:space="preserve">Key objectives include:</w:t>
      </w:r>
    </w:p>
    <w:p>
      <w:pPr>
        <w:pStyle w:val="BodyText"/>
      </w:pPr>
      <w:r>
        <w:t xml:space="preserve">Improving residential infrastructure in underserved areas of Colombia Medellín</w:t>
      </w:r>
    </w:p>
    <w:p>
      <w:pPr>
        <w:pStyle w:val="BodyText"/>
      </w:pPr>
      <w:r>
        <w:t xml:space="preserve">Creating green spaces that promote social interaction</w:t>
      </w:r>
    </w:p>
    <w:p>
      <w:pPr>
        <w:pStyle w:val="BodyText"/>
      </w:pPr>
      <w:r>
        <w:t xml:space="preserve">&lt; li &gt;Establishing digital hubs to support local businesses and education</w:t>
      </w:r>
    </w:p>
    <w:bookmarkEnd w:id="23"/>
    <w:bookmarkStart w:id="24" w:name="X40d2c2cf28e8785abe41e85821dc17bca13fa84"/>
    <w:p>
      <w:pPr>
        <w:pStyle w:val="Heading3"/>
      </w:pPr>
      <w:r>
        <w:t xml:space="preserve">2. Contextual Analysis: Why Colombia Medellín?</w:t>
      </w:r>
    </w:p>
    <w:p>
      <w:pPr>
        <w:pStyle w:val="FirstParagraph"/>
      </w:pPr>
      <w:r>
        <w:t xml:space="preserve">Selecting Colombia Medellín as the primary location for the Mason project was driven by several strategic factors:</w:t>
      </w:r>
    </w:p>
    <w:p>
      <w:pPr>
        <w:pStyle w:val="BodyText"/>
      </w:pPr>
      <w:r>
        <w:t xml:space="preserve">Urban Innovation Hub: Known globally for its transformation from a troubled past to a model of urban innovation</w:t>
      </w:r>
    </w:p>
    <w:p>
      <w:pPr>
        <w:pStyle w:val="BodyText"/>
      </w:pPr>
      <w:r>
        <w:t xml:space="preserve">Cultural Resilience : The community exhibits strong social bonds and adaptability</w:t>
      </w:r>
    </w:p>
    <w:p>
      <w:pPr>
        <w:pStyle w:val="BodyText"/>
      </w:pPr>
      <w:r>
        <w:t xml:space="preserve">Economic Growth Potential: A burgeoning middle class creates demand for quality living spaces and services</w:t>
      </w:r>
    </w:p>
    <w:bookmarkEnd w:id="24"/>
    <w:bookmarkStart w:id="25" w:name="implementation-strategy"/>
    <w:p>
      <w:pPr>
        <w:pStyle w:val="Heading3"/>
      </w:pPr>
      <w:r>
        <w:t xml:space="preserve">3. Implementation Strategy</w:t>
      </w:r>
    </w:p>
    <w:p>
      <w:pPr>
        <w:pStyle w:val="FirstParagraph"/>
      </w:pPr>
      <w:r>
        <w:t xml:space="preserve">The Mason project will be executed in three phases:</w:t>
      </w:r>
      <w:r>
        <w:t xml:space="preserve"> </w:t>
      </w:r>
      <w:r>
        <w:rPr>
          <w:bCs/>
          <w:b/>
        </w:rPr>
        <w:t xml:space="preserve">Phase One : Assessment &amp; Planning (Months 1-6)</w:t>
      </w:r>
    </w:p>
    <w:p>
      <w:pPr>
        <w:numPr>
          <w:ilvl w:val="0"/>
          <w:numId w:val="1001"/>
        </w:numPr>
        <w:pStyle w:val="Compact"/>
      </w:pPr>
      <w:r>
        <w:t xml:space="preserve">Conduct detailed surveys in selected neighborhoods of Colombia Medellín</w:t>
      </w:r>
    </w:p>
    <w:p>
      <w:pPr>
        <w:numPr>
          <w:ilvl w:val="0"/>
          <w:numId w:val="1001"/>
        </w:numPr>
        <w:pStyle w:val="Compact"/>
      </w:pPr>
      <w:r>
        <w:t xml:space="preserve">&lt; li &gt;Finalize architectural designs that align with regional building codes and climate conditions</w:t>
      </w:r>
    </w:p>
    <w:p>
      <w:pPr>
        <w:pStyle w:val="FirstParagraph"/>
      </w:pPr>
      <w:r>
        <w:rPr>
          <w:bCs/>
          <w:b/>
        </w:rPr>
        <w:t xml:space="preserve">Phase Two : Infrastructure Development (Months 7-18)</w:t>
      </w:r>
    </w:p>
    <w:p>
      <w:pPr>
        <w:numPr>
          <w:ilvl w:val="0"/>
          <w:numId w:val="1002"/>
        </w:numPr>
        <w:pStyle w:val="Compact"/>
      </w:pPr>
      <w:r>
        <w:t xml:space="preserve">Begin construction of residential units using sustainable materials</w:t>
      </w:r>
    </w:p>
    <w:p>
      <w:pPr>
        <w:numPr>
          <w:ilvl w:val="0"/>
          <w:numId w:val="1002"/>
        </w:numPr>
        <w:pStyle w:val="Compact"/>
      </w:pPr>
      <w:r>
        <w:t xml:space="preserve">Create public parks and recreational areas focused on community well-being&lt; li &gt;Install high-speed internet infrastructure to support digital inclusion efforts in Colombia Medellín</w:t>
      </w:r>
      <w:r>
        <w:t xml:space="preserve"> </w:t>
      </w:r>
      <w:r>
        <w:rPr>
          <w:bCs/>
          <w:b/>
        </w:rPr>
        <w:t xml:space="preserve">Phase Three : Community Engagement &amp; Sustainability (Months 19-24)</w:t>
      </w:r>
    </w:p>
    <w:p>
      <w:pPr>
        <w:numPr>
          <w:ilvl w:val="1"/>
          <w:numId w:val="1003"/>
        </w:numPr>
        <w:pStyle w:val="Compact"/>
      </w:pPr>
      <w:r>
        <w:t xml:space="preserve">Launch educational programs related to home maintenance and energy efficiency</w:t>
      </w:r>
    </w:p>
    <w:p>
      <w:pPr>
        <w:numPr>
          <w:ilvl w:val="0"/>
          <w:numId w:val="1002"/>
        </w:numPr>
        <w:pStyle w:val="Compact"/>
      </w:pPr>
      <w:r>
        <w:t xml:space="preserve">Local Government Entities: To facilitate regulatory approvals and provide necessary resources for Colombia Medellín projects</w:t>
      </w:r>
    </w:p>
    <w:p>
      <w:pPr>
        <w:numPr>
          <w:ilvl w:val="0"/>
          <w:numId w:val="1002"/>
        </w:numPr>
        <w:pStyle w:val="Compact"/>
      </w:pPr>
      <w:r>
        <w:t xml:space="preserve">Non - Profit Organizations : For community outreach and training programs</w:t>
      </w:r>
    </w:p>
    <w:p>
      <w:pPr>
        <w:numPr>
          <w:ilvl w:val="0"/>
          <w:numId w:val="1002"/>
        </w:numPr>
        <w:pStyle w:val="Compact"/>
      </w:pPr>
      <w:r>
        <w:t xml:space="preserve">Private Sector Investors : To secure funding and technical expertise</w:t>
      </w:r>
    </w:p>
    <w:bookmarkEnd w:id="25"/>
    <w:bookmarkStart w:id="26" w:name="risk-management"/>
    <w:p>
      <w:pPr>
        <w:pStyle w:val="Heading3"/>
      </w:pPr>
      <w:r>
        <w:t xml:space="preserve">5. Risk Management</w:t>
      </w:r>
    </w:p>
    <w:p>
      <w:pPr>
        <w:pStyle w:val="FirstParagraph"/>
      </w:pPr>
      <w:r>
        <w:t xml:space="preserve">To mitigate potential risks associated with the Mason project in Colombia Medellín, several strategies will be employed:</w:t>
      </w:r>
    </w:p>
    <w:p>
      <w:pPr>
        <w:pStyle w:val="BodyText"/>
      </w:pPr>
      <w:r>
        <w:t xml:space="preserve">&lt; li &gt;</w:t>
      </w:r>
      <w:r>
        <w:rPr>
          <w:bCs/>
          <w:b/>
        </w:rPr>
        <w:t xml:space="preserve">Environmental Risks :</w:t>
      </w:r>
      <w:r>
        <w:t xml:space="preserve"> </w:t>
      </w:r>
      <w:r>
        <w:t xml:space="preserve">Conduct thorough environmental impact assessments before construction begins.</w:t>
      </w:r>
    </w:p>
    <w:p>
      <w:pPr>
        <w:pStyle w:val="BodyText"/>
      </w:pPr>
      <w:r>
        <w:rPr>
          <w:bCs/>
          <w:b/>
        </w:rPr>
        <w:t xml:space="preserve">Cultural Sensitivity :Engage community leaders to ensure projects respect local customs and traditions.</w:t>
      </w:r>
    </w:p>
    <w:p>
      <w:pPr>
        <w:pStyle w:val="BodyText"/>
      </w:pPr>
      <w:r>
        <w:t xml:space="preserve">Financial Stability :Diversify funding sources to reduce dependency on single investors.</w:t>
      </w:r>
    </w:p>
    <w:bookmarkEnd w:id="26"/>
    <w:bookmarkStart w:id="27" w:name="expected-outcomes"/>
    <w:p>
      <w:pPr>
        <w:pStyle w:val="Heading3"/>
      </w:pPr>
      <w:r>
        <w:t xml:space="preserve">6. Expected Outcomes</w:t>
      </w:r>
    </w:p>
    <w:p>
      <w:pPr>
        <w:pStyle w:val="FirstParagraph"/>
      </w:pPr>
      <w:r>
        <w:t xml:space="preserve">The successful implementation of the Mason project in Colombia Medellín is expected to yield significant benefits:</w:t>
      </w:r>
    </w:p>
    <w:p>
      <w:pPr>
        <w:pStyle w:val="BodyText"/>
      </w:pPr>
      <w:r>
        <w:t xml:space="preserve">Economic Growth: Increased property values and new job opportunities for locals</w:t>
      </w:r>
    </w:p>
    <w:p>
      <w:pPr>
        <w:pStyle w:val="BodyText"/>
      </w:pPr>
      <w:r>
        <w:t xml:space="preserve">&lt; li &gt;Improved Quality of Life : Enhanced living conditions contribute to overall well - being in Colombia Medellín</w:t>
      </w:r>
    </w:p>
    <w:p>
      <w:pPr>
        <w:pStyle w:val="BodyText"/>
      </w:pPr>
      <w:r>
        <w:t xml:space="preserve">Social Cohesion : Shared public spaces foster stronger community ties among residents</w:t>
      </w:r>
    </w:p>
    <w:bookmarkEnd w:id="27"/>
    <w:bookmarkStart w:id="28" w:name="conclusion"/>
    <w:p>
      <w:pPr>
        <w:pStyle w:val="Heading3"/>
      </w:pPr>
      <w:r>
        <w:t xml:space="preserve">7. Conclusion</w:t>
      </w:r>
    </w:p>
    <w:p>
      <w:pPr>
        <w:pStyle w:val="FirstParagraph"/>
      </w:pPr>
      <w:r>
        <w:t xml:space="preserve">In conclusion, the Mason project represents a vital opportunity to drive positive change in Colombia Medellín. By focusing on sustainable development and inclusive growth, this initiative has the potential to transform neighborhoods and improve lives. It is essential that all stakeholders remain committed to collaboration and innovation throughout the implementation process.</w:t>
      </w:r>
    </w:p>
    <w:bookmarkEnd w:id="28"/>
    <w:p>
      <w:pPr>
        <w:pStyle w:val="BodyText"/>
      </w:pPr>
      <w:r>
        <w:t xml:space="preserve">8 Recommendations&lt; ul &gt; &lt; li &gt;Continue regular communication with community members in Colombia Medellín to gather feedback</w:t>
      </w:r>
    </w:p>
    <w:p>
      <w:pPr>
        <w:pStyle w:val="BodyText"/>
      </w:pPr>
      <w:r>
        <w:t xml:space="preserve">Prioritize sustainability in all construction activities related to Mason projects</w:t>
      </w:r>
    </w:p>
    <w:p>
      <w:pPr>
        <w:pStyle w:val="BodyText"/>
      </w:pPr>
      <w:r>
        <w:t xml:space="preserve">Explore additional funding opportunities from international organizations interested in urban development.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Project Report for Colombia Medellín</dc:title>
  <dc:creator/>
  <dc:language>en</dc:language>
  <cp:keywords/>
  <dcterms:created xsi:type="dcterms:W3CDTF">2026-07-29T14:28:28Z</dcterms:created>
  <dcterms:modified xsi:type="dcterms:W3CDTF">2026-07-29T14:28:28Z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