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Alexandria,</w:t>
      </w:r>
      <w:r>
        <w:t xml:space="preserve"> </w:t>
      </w:r>
      <w:r>
        <w:t xml:space="preserve">Egypt</w:t>
      </w:r>
    </w:p>
    <w:bookmarkStart w:id="29" w:name="X0f230961066005158897512810cb0ce55e04d66"/>
    <w:p>
      <w:pPr>
        <w:pStyle w:val="Heading1"/>
      </w:pPr>
      <w:r>
        <w:t xml:space="preserve">Comprehensive Project Report: Implementation of Masonry Standards in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Authorities</w:t>
      </w:r>
      <w:r>
        <w:br/>
      </w:r>
      <w:r>
        <w:rPr>
          <w:bCs/>
          <w:b/>
        </w:rPr>
        <w:t xml:space="preserve">From:</w:t>
      </w:r>
      <w:r>
        <w:t xml:space="preserve"> </w:t>
      </w:r>
      <w:r>
        <w:t xml:space="preserve">Project Management Office</w:t>
      </w:r>
      <w:r>
        <w:br/>
      </w:r>
      <w:r>
        <w:t xml:space="preserve">:</w:t>
      </w:r>
      <w:r>
        <w:rPr>
          <w:iCs/>
          <w:i/>
        </w:rPr>
        <w:t xml:space="preserve">Elevating Construction Quality through Advanced Mason Techniques in Alexandria</w:t>
      </w:r>
    </w:p>
    <w:p>
      <w:pPr>
        <w:pStyle w:val="BodyText"/>
      </w:pPr>
      <w:r>
        <w:t xml:space="preserve">1. Executive Summary</w:t>
      </w:r>
    </w:p>
    <w:p>
      <w:pPr>
        <w:pStyle w:val="BodyText"/>
      </w:pPr>
      <w:r>
        <w:t xml:space="preserve">This document serves as a detailed Project Report outlining the strategic deployment of specialized masonry practices within the historic and rapidly developing urban landscape of Egypt, specifically in the city of Alexandria. As one of the oldest cities in Egypt with a unique architectural heritage, Alexandria presents distinct challenges and opportunities for construction projects. The primary objective of this initiative is to integrate traditional</w:t>
      </w:r>
      <w:r>
        <w:t xml:space="preserve"> </w:t>
      </w:r>
      <w:r>
        <w:rPr>
          <w:bCs/>
          <w:b/>
        </w:rPr>
        <w:t xml:space="preserve">Mason</w:t>
      </w:r>
      <w:r>
        <w:t xml:space="preserve"> </w:t>
      </w:r>
      <w:r>
        <w:t xml:space="preserve">craftsmanship with modern engineering standards to ensure structural integrity, aesthetic preservation, and sustainability. This report details the operational framework, cultural considerations, technical requirements, and expected outcomes of applying high-grade masonry solutions in Egypt's second-largest city.</w:t>
      </w:r>
    </w:p>
    <w:bookmarkStart w:id="20" w:name="Xb3db2a31cdc85f16167f943f4f281bde07cc5df"/>
    <w:p>
      <w:pPr>
        <w:pStyle w:val="Heading2"/>
      </w:pPr>
      <w:r>
        <w:t xml:space="preserve">2. Background and Context: The Significance of Alexandria</w:t>
      </w:r>
    </w:p>
    <w:p>
      <w:pPr>
        <w:pStyle w:val="FirstParagraph"/>
      </w:pPr>
      <w:r>
        <w:t xml:space="preserve">Alexandria holds a pivotal position not only as an economic hub but also as a cultural landmark within Egypt. The city’s architecture is a complex tapestry woven from Ptolemaic, Roman, Islamic, and Ottoman influences. Consequently, any new construction or renovation project in this region must adhere to strict preservation guidelines while meeting modern safety codes. The term "Egypt Alexandria" represents more than just a geographical location; it signifies a specific regulatory and environmental context characterized by high humidity levels from the Mediterranean Sea and a dense urban fabric.</w:t>
      </w:r>
    </w:p>
    <w:p>
      <w:pPr>
        <w:pStyle w:val="BodyText"/>
      </w:pPr>
      <w:r>
        <w:t xml:space="preserve">In this context, the role of professional masonry is paramount. Unlike inland regions, the coastal nature of Egypt's Alexandria demands materials that are resistant to salt corrosion and moisture infiltration. This project report emphasizes that standard construction methods often fail in this specific microclimate, necessitating a tailored approach where traditional</w:t>
      </w:r>
      <w:r>
        <w:t xml:space="preserve"> </w:t>
      </w:r>
      <w:r>
        <w:rPr>
          <w:bCs/>
          <w:b/>
        </w:rPr>
        <w:t xml:space="preserve">Mason</w:t>
      </w:r>
      <w:r>
        <w:t xml:space="preserve"> </w:t>
      </w:r>
      <w:r>
        <w:t xml:space="preserve">skills meet modern material science.</w:t>
      </w:r>
    </w:p>
    <w:bookmarkEnd w:id="20"/>
    <w:bookmarkStart w:id="21" w:name="objectives-of-the-masonry-initiative"/>
    <w:p>
      <w:pPr>
        <w:pStyle w:val="Heading2"/>
      </w:pPr>
      <w:r>
        <w:t xml:space="preserve">3. Objectives of the Masonry Initiative</w:t>
      </w:r>
    </w:p>
    <w:p>
      <w:pPr>
        <w:pStyle w:val="FirstParagraph"/>
      </w:pPr>
      <w:r>
        <w:t xml:space="preserve">The core objectives of this project are designed to address the unique needs of the region:</w:t>
      </w:r>
    </w:p>
    <w:p>
      <w:pPr>
        <w:numPr>
          <w:ilvl w:val="0"/>
          <w:numId w:val="1001"/>
        </w:numPr>
        <w:pStyle w:val="Compact"/>
      </w:pPr>
      <w:r>
        <w:rPr>
          <w:bCs/>
          <w:b/>
        </w:rPr>
        <w:t xml:space="preserve">Preservation of Heritage:</w:t>
      </w:r>
      <w:r>
        <w:t xml:space="preserve">To utilize masonry techniques that respect and enhance the historical aesthetic value of buildings in Alexandria, ensuring new structures blend seamlessly with older districts.</w:t>
      </w:r>
    </w:p>
    <w:p>
      <w:pPr>
        <w:numPr>
          <w:ilvl w:val="0"/>
          <w:numId w:val="1001"/>
        </w:numPr>
        <w:pStyle w:val="Compact"/>
      </w:pPr>
      <w:r>
        <w:rPr>
          <w:bCs/>
          <w:b/>
        </w:rPr>
        <w:t xml:space="preserve">Durability Against Coastal Elements:</w:t>
      </w:r>
      <w:r>
        <w:t xml:space="preserve">To implement specialized mortar mixes and stone treatments that protect against the saline humidity inherent to Egypt's coastline.</w:t>
      </w:r>
    </w:p>
    <w:p>
      <w:pPr>
        <w:numPr>
          <w:ilvl w:val="0"/>
          <w:numId w:val="1001"/>
        </w:numPr>
        <w:pStyle w:val="Compact"/>
      </w:pPr>
      <w:r>
        <w:rPr>
          <w:bCs/>
          <w:b/>
        </w:rPr>
        <w:t xml:space="preserve">Skill Transfer and Localization:</w:t>
      </w:r>
      <w:r>
        <w:t xml:space="preserve">To train local labor forces in advanced masonry techniques, thereby boosting the local economy of Egypt Alexandria and ensuring sustainable maintenance capabilities for decades to come.</w:t>
      </w:r>
    </w:p>
    <w:p>
      <w:pPr>
        <w:numPr>
          <w:ilvl w:val="0"/>
          <w:numId w:val="1001"/>
        </w:numPr>
        <w:pStyle w:val="Compact"/>
      </w:pPr>
      <w:r>
        <w:rPr>
          <w:bCs/>
          <w:b/>
        </w:rPr>
        <w:t xml:space="preserve">Sustainability:</w:t>
      </w:r>
      <w:r>
        <w:t xml:space="preserve">To utilize locally sourced materials where possible, reducing the carbon footprint associated with transporting heavy construction materials across Egypt.</w:t>
      </w:r>
    </w:p>
    <w:bookmarkEnd w:id="21"/>
    <w:bookmarkStart w:id="25" w:name="Xb788cc4b1b7e5fa1676255c195c6e3baf792ab0"/>
    <w:p>
      <w:pPr>
        <w:pStyle w:val="Heading2"/>
      </w:pPr>
      <w:r>
        <w:t xml:space="preserve">4. Technical Approach: The Role of the Modern Mason</w:t>
      </w:r>
    </w:p>
    <w:p>
      <w:pPr>
        <w:pStyle w:val="FirstParagraph"/>
      </w:pPr>
      <w:r>
        <w:t xml:space="preserve">In this project report, we define "Mason" not merely as a laborer but as a skilled artisan-engineer hybrid. The technical approach involves several key phases:</w:t>
      </w:r>
    </w:p>
    <w:bookmarkStart w:id="22" w:name="material-selection-and-testing"/>
    <w:p>
      <w:pPr>
        <w:pStyle w:val="Heading3"/>
      </w:pPr>
      <w:r>
        <w:t xml:space="preserve">4.1 Material Selection and Testing</w:t>
      </w:r>
    </w:p>
    <w:p>
      <w:pPr>
        <w:pStyle w:val="FirstParagraph"/>
      </w:pPr>
      <w:r>
        <w:t xml:space="preserve">The choice of materials is critical in Egypt Alexandria. We have selected lime-based mortars over Portland cement for many heritage-sensitive sites due to their breathability, which prevents moisture trapping in stone blocks. For modern structural elements, we utilize reinforced concrete combined with high-density brickwork that offers superior thermal insulation against the hot Egyptian summers.</w:t>
      </w:r>
    </w:p>
    <w:bookmarkEnd w:id="22"/>
    <w:bookmarkStart w:id="23" w:name="X3ef4471f9a33e5ca406d3767fe7313ee3a7ab8f"/>
    <w:p>
      <w:pPr>
        <w:pStyle w:val="Heading3"/>
      </w:pPr>
      <w:r>
        <w:t xml:space="preserve">4.2 Traditional Craftsmanship Meets Modern Engineering</w:t>
      </w:r>
    </w:p>
    <w:p>
      <w:pPr>
        <w:pStyle w:val="FirstParagraph"/>
      </w:pPr>
      <w:r>
        <w:t xml:space="preserve">The project emphasizes the revival of traditional Alexandrian masonry styles, such as intricate stone carving and arched construction techniques seen in Ottoman-era buildings. However, these are supported by modern structural analysis software to ensure seismic resilience and load-bearing capacity. The</w:t>
      </w:r>
      <w:r>
        <w:t xml:space="preserve"> </w:t>
      </w:r>
      <w:r>
        <w:rPr>
          <w:bCs/>
          <w:b/>
        </w:rPr>
        <w:t xml:space="preserve">Mason</w:t>
      </w:r>
      <w:r>
        <w:t xml:space="preserve"> </w:t>
      </w:r>
      <w:r>
        <w:t xml:space="preserve">team works in close collaboration with structural engineers to ensure that aesthetic choices do not compromise safety.</w:t>
      </w:r>
    </w:p>
    <w:bookmarkEnd w:id="23"/>
    <w:bookmarkStart w:id="24" w:name="moisture-management-systems"/>
    <w:p>
      <w:pPr>
        <w:pStyle w:val="Heading3"/>
      </w:pPr>
      <w:r>
        <w:t xml:space="preserve">4.3 Moisture Management Systems</w:t>
      </w:r>
    </w:p>
    <w:p>
      <w:pPr>
        <w:pStyle w:val="FirstParagraph"/>
      </w:pPr>
      <w:r>
        <w:t xml:space="preserve">A significant portion of the project is dedicated to damp-proofing. Given the proximity of Egypt Alexandria to the Mediterranean, capillary action in masonry walls is a major concern. We have implemented injected silicate repellents and improved ventilation strategies within wall cavities to mitigate mold growth and structural decay.</w:t>
      </w:r>
    </w:p>
    <w:bookmarkEnd w:id="24"/>
    <w:bookmarkEnd w:id="25"/>
    <w:bookmarkStart w:id="26" w:name="challenges-and-mitigation-strategies"/>
    <w:p>
      <w:pPr>
        <w:pStyle w:val="Heading2"/>
      </w:pPr>
      <w:r>
        <w:t xml:space="preserve">5. Challenges and Mitigation Strategies</w:t>
      </w:r>
    </w:p>
    <w:p>
      <w:pPr>
        <w:pStyle w:val="FirstParagraph"/>
      </w:pPr>
      <w:r>
        <w:rPr>
          <w:bCs/>
          <w:b/>
        </w:rPr>
        <w:t xml:space="preserve">Economic Fluctuations:</w:t>
      </w:r>
      <w:r>
        <w:t xml:space="preserve">The economic environment in Egypt can impact the supply chain for specialized construction materials. To mitigate this, we have established local supply chains within Alexandria itself, reducing reliance on imports from other regions of Egypt or abroad.</w:t>
      </w:r>
    </w:p>
    <w:p>
      <w:pPr>
        <w:pStyle w:val="BodyText"/>
      </w:pPr>
      <w:r>
        <w:rPr>
          <w:bCs/>
          <w:b/>
        </w:rPr>
        <w:t xml:space="preserve">Regulatory Compliance:</w:t>
      </w:r>
      <w:r>
        <w:t xml:space="preserve">Navigating the bureaucratic landscape in Egypt requires precise documentation. The project team has secured all necessary permits from the Alexandrian Municipality and the Egyptian Ministry of Housing, Utilities, and Urban Communities.</w:t>
      </w:r>
    </w:p>
    <w:p>
      <w:pPr>
        <w:pStyle w:val="BodyText"/>
      </w:pPr>
      <w:r>
        <w:rPr>
          <w:bCs/>
          <w:b/>
        </w:rPr>
        <w:t xml:space="preserve">Skill Gaps:</w:t>
      </w:r>
      <w:r>
        <w:t xml:space="preserve">While there is a rich history of masonry in Egypt Alexandria, modern techniques are less common. We have initiated a comprehensive training program for local apprenticeships to bridge this gap, ensuring that the knowledge is retained within the community.</w:t>
      </w:r>
    </w:p>
    <w:bookmarkEnd w:id="26"/>
    <w:bookmarkStart w:id="27" w:name="expected-outcomes-and-impact"/>
    <w:p>
      <w:pPr>
        <w:pStyle w:val="Heading2"/>
      </w:pPr>
      <w:r>
        <w:t xml:space="preserve">6. Expected Outcomes and Impact</w:t>
      </w:r>
    </w:p>
    <w:p>
      <w:pPr>
        <w:pStyle w:val="FirstParagraph"/>
      </w:pPr>
      <w:r>
        <w:t xml:space="preserve">The successful implementation of this project will serve as a model for construction throughout Egypt Alexandria. We anticipate a reduction in maintenance costs by at least 30% over ten years due to the superior durability of the masonry work. Furthermore, the preservation of architectural integrity will enhance property values and promote cultural tourism in the region.</w:t>
      </w:r>
    </w:p>
    <w:p>
      <w:pPr>
        <w:pStyle w:val="BodyText"/>
      </w:pPr>
      <w:r>
        <w:t xml:space="preserve">The project also aims to create approximately 150 local jobs during its peak construction phase, providing stable employment for skilled</w:t>
      </w:r>
      <w:r>
        <w:t xml:space="preserve"> </w:t>
      </w:r>
      <w:r>
        <w:rPr>
          <w:bCs/>
          <w:b/>
        </w:rPr>
        <w:t xml:space="preserve">Mason</w:t>
      </w:r>
      <w:r>
        <w:t xml:space="preserve"> </w:t>
      </w:r>
      <w:r>
        <w:t xml:space="preserve">artisans. This aligns with Egypt's broader vision for sustainable development and urban renewal.</w:t>
      </w:r>
    </w:p>
    <w:bookmarkEnd w:id="27"/>
    <w:bookmarkStart w:id="28" w:name="conclusion"/>
    <w:p>
      <w:pPr>
        <w:pStyle w:val="Heading2"/>
      </w:pPr>
      <w:r>
        <w:t xml:space="preserve">7. Conclusion</w:t>
      </w:r>
    </w:p>
    <w:p>
      <w:pPr>
        <w:pStyle w:val="FirstParagraph"/>
      </w:pPr>
      <w:r>
        <w:t xml:space="preserve">This Project Report concludes that the integration of advanced masonry practices in Egypt Alexandria is not only feasible but essential for the city's continued development and preservation. By respecting the unique environmental challenges of Egypt's coastal region and empowering local</w:t>
      </w:r>
      <w:r>
        <w:t xml:space="preserve"> </w:t>
      </w:r>
      <w:r>
        <w:rPr>
          <w:bCs/>
          <w:b/>
        </w:rPr>
        <w:t xml:space="preserve">Mason</w:t>
      </w:r>
      <w:r>
        <w:t xml:space="preserve"> </w:t>
      </w:r>
      <w:r>
        <w:t xml:space="preserve">professionals, we can create structures that are both timeless and resilient. The synergy between traditional craftsmanship and modern engineering stands as a testament to the enduring legacy of Alexandria, ensuring it remains a beacon of architectural excellence in the Mediterranean basin.</w:t>
      </w:r>
    </w:p>
    <w:p>
      <w:pPr>
        <w:pStyle w:val="BodyText"/>
      </w:pPr>
      <w:r>
        <w:t xml:space="preserve">We recommend proceeding to the next phase of implementation immediately, focusing on pilot projects in historical districts to demonstrate efficacy before scaling up across the greater Alexandrian metropolitan area. This strategic approach ensures that every brick laid contributes positively to the rich tapestry of Egypt Alexandria.</w:t>
      </w:r>
    </w:p>
    <w:p>
      <w:pPr>
        <w:pStyle w:val="BodyText"/>
      </w:pPr>
      <w:r>
        <w:t xml:space="preserve">© 2023 Construction Project Management Office. All Rights Reserved.</w:t>
      </w:r>
      <w:r>
        <w:br/>
      </w:r>
      <w:r>
        <w:t xml:space="preserve">Document Classification: Internal Use Only | Final Draft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Alexandria, Egypt</dc:title>
  <dc:creator/>
  <dc:language>en</dc:language>
  <cp:keywords/>
  <dcterms:created xsi:type="dcterms:W3CDTF">2026-07-29T07:59:19Z</dcterms:created>
  <dcterms:modified xsi:type="dcterms:W3CDTF">2026-07-29T07:59:19Z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