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Mason - Implementation Strategy in Germany Munich</dc:title>
  <dc:creator/>
  <dc:language>en</dc:language>
  <cp:keywords/>
  <dcterms:created xsi:type="dcterms:W3CDTF">2026-09-25T06:24:44Z</dcterms:created>
  <dcterms:modified xsi:type="dcterms:W3CDTF">2026-09-25T06:24:44Z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