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6a960cc6743f0f32ecea2af72cd036861d2484a"/>
    <w:p>
      <w:pPr>
        <w:pStyle w:val="Heading1"/>
      </w:pPr>
      <w:r>
        <w:t xml:space="preserve">Project Report: Mason Initiative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Project Management Office</w:t>
      </w:r>
      <w:r>
        <w:br/>
      </w:r>
      <w:r>
        <w:t xml:space="preserve">Subject: Comprehensive Analysis of the Mason Deployment Strategy in India Bangalore</w:t>
      </w:r>
    </w:p>
    <w:bookmarkEnd w:id="20"/>
    <w:bookmarkStart w:id="21" w:name="executive-summary"/>
    <w:p>
      <w:pPr>
        <w:pStyle w:val="Heading1"/>
      </w:pPr>
      <w:r>
        <w:t xml:space="preserve">1. Executive Summary</w:t>
      </w:r>
    </w:p>
    <w:p>
      <w:pPr>
        <w:pStyle w:val="FirstParagraph"/>
      </w:pPr>
      <w:r>
        <w:t xml:space="preserve">This document serves as a comprehensive project report detailing the strategic implementation, operational framework, and socio-economic impact of the "Mason" initiative within the dynamic urban landscape of India Bangalore. The city of Bangalore, widely recognized as the Silicon Valley of India, has undergone rapid transformation in recent decades. However amidst this technological boom there remains a critical gap in skilled manual labor infrastructure specifically regarding masonry work which forms the bedrock of construction and infrastructure development This report outlines how integrating modern techniques with traditional masonry practices can address housing deficits improve safety standards and enhance economic opportunities for local artisans</w:t>
      </w:r>
    </w:p>
    <w:p>
      <w:pPr>
        <w:pStyle w:val="BodyText"/>
      </w:pPr>
      <w:r>
        <w:t xml:space="preserve">The term "Mason" in this context refers not only to individual skilled workers but also to a broader ecosystem of training programs supply chain optimizations and technology integration aimed at elevating the standard of construction across India Bangalore. By focusing on this specific demographic and trade we aim to create a sustainable model that respects traditional craftsmanship while adopting contemporary efficiency metrics This dual approach is essential for meeting the housing demands projected for the next decade in one of Asia’s fastest-growing metropolitan areas</w:t>
      </w:r>
    </w:p>
    <w:bookmarkEnd w:id="21"/>
    <w:bookmarkStart w:id="22" w:name="X11ad81ebf828bbce513f8f78e81611405c20abf"/>
    <w:p>
      <w:pPr>
        <w:pStyle w:val="Heading1"/>
      </w:pPr>
      <w:r>
        <w:t xml:space="preserve">2. Background and Context: The Need for Structured Masonry in India Bangalore</w:t>
      </w:r>
    </w:p>
    <w:p>
      <w:pPr>
        <w:pStyle w:val="FirstParagraph"/>
      </w:pPr>
      <w:r>
        <w:t xml:space="preserve">Bangalore's real estate sector has experienced exponential growth driven by the influx of technology professionals and international investments. Consequently the demand for residential commercial and infrastructure projects has surged exponentially Traditional masonry methods often employed in this region suffer from inconsistencies in quality lack of adherence to modern safety protocols and inefficiencies that lead to project delays Furthermore there is a significant disparity between unskilled labor wages which are often below minimum standards and the productivity levels expected by developers</w:t>
      </w:r>
    </w:p>
    <w:p>
      <w:pPr>
        <w:pStyle w:val="BodyText"/>
      </w:pPr>
      <w:r>
        <w:t xml:space="preserve">By establishing a structured "Mason" program specifically tailored for India Bangalore we address these pain points directly. The local government has expressed interest in formalizing the construction workforce to ensure better urban planning outcomes and improved living conditions for residents of informal settlements as well as upscale housing developments. This report argues that empowering masons through certification skill enhancement and technological tools is not merely an operational improvement but a civic imperative for India Bangalore</w:t>
      </w:r>
    </w:p>
    <w:bookmarkEnd w:id="22"/>
    <w:bookmarkStart w:id="23" w:name="project-objectives"/>
    <w:p>
      <w:pPr>
        <w:pStyle w:val="Heading1"/>
      </w:pPr>
      <w:r>
        <w:t xml:space="preserve">3. Project Objectives</w:t>
      </w:r>
    </w:p>
    <w:p>
      <w:pPr>
        <w:pStyle w:val="FirstParagraph"/>
      </w:pPr>
      <w:r>
        <w:t xml:space="preserve">The primary objectives of the Mason Initiative in India Bangalore are multifaceted designed to create value for workers employers and the community at large:</w:t>
      </w:r>
    </w:p>
    <w:p>
      <w:pPr>
        <w:numPr>
          <w:ilvl w:val="0"/>
          <w:numId w:val="1001"/>
        </w:numPr>
        <w:pStyle w:val="Compact"/>
      </w:pPr>
      <w:r>
        <w:rPr>
          <w:bCs/>
          <w:b/>
        </w:rPr>
        <w:t xml:space="preserve">Skill Standardization:</w:t>
      </w:r>
      <w:r>
        <w:t xml:space="preserve"> </w:t>
      </w:r>
      <w:r>
        <w:t xml:space="preserve">To establish a unified curriculum for masonry training that aligns with international best practices while respecting local cultural nuances specific to India Bangalore.</w:t>
      </w:r>
    </w:p>
    <w:p>
      <w:pPr>
        <w:numPr>
          <w:ilvl w:val="0"/>
          <w:numId w:val="1001"/>
        </w:numPr>
        <w:pStyle w:val="Compact"/>
      </w:pPr>
      <w:r>
        <w:rPr>
          <w:bCs/>
          <w:b/>
        </w:rPr>
        <w:t xml:space="preserve">Economic Empowerment:</w:t>
      </w:r>
      <w:r>
        <w:t xml:space="preserve"> </w:t>
      </w:r>
      <w:r>
        <w:t xml:space="preserve">To increase the income potential of masons by up to 30% through productivity improvements and formal recognition of their skills within the Indian labor market.</w:t>
      </w:r>
    </w:p>
    <w:p>
      <w:pPr>
        <w:numPr>
          <w:ilvl w:val="0"/>
          <w:numId w:val="1001"/>
        </w:numPr>
        <w:pStyle w:val="Compact"/>
      </w:pPr>
      <w:r>
        <w:rPr>
          <w:bCs/>
          <w:b/>
        </w:rPr>
        <w:t xml:space="preserve">Safety and Sustainability:</w:t>
      </w:r>
      <w:r>
        <w:t xml:space="preserve"> </w:t>
      </w:r>
      <w:r>
        <w:t xml:space="preserve">To reduce workplace accidents in construction sites across India Bangalore by 50% through rigorous safety training and provision of appropriate personal protective equipment for all masons involved.</w:t>
      </w:r>
    </w:p>
    <w:p>
      <w:pPr>
        <w:numPr>
          <w:ilvl w:val="0"/>
          <w:numId w:val="1001"/>
        </w:numPr>
        <w:pStyle w:val="Compact"/>
      </w:pPr>
      <w:r>
        <w:t xml:space="preserve">Technological Integration:</w:t>
      </w:r>
    </w:p>
    <w:bookmarkEnd w:id="23"/>
    <w:bookmarkStart w:id="27" w:name="Xd741196782f578e3816e4c657c0158fcfa91bbf"/>
    <w:p>
      <w:pPr>
        <w:pStyle w:val="Heading1"/>
      </w:pPr>
      <w:r>
        <w:t xml:space="preserve">4. Operational Strategy: Implementing the Mason Framework in India Bangalore</w:t>
      </w:r>
    </w:p>
    <w:p>
      <w:pPr>
        <w:pStyle w:val="FirstParagraph"/>
      </w:pPr>
      <w:r>
        <w:t xml:space="preserve">The execution of this project relies on a three-pillar strategy focusing education technology and community engagement within the context of India Bangalore.</w:t>
      </w:r>
    </w:p>
    <w:bookmarkStart w:id="24" w:name="education-and-training-modules"/>
    <w:p>
      <w:pPr>
        <w:pStyle w:val="Heading3"/>
      </w:pPr>
      <w:r>
        <w:t xml:space="preserve">4.1 Education and Training Modules</w:t>
      </w:r>
    </w:p>
    <w:p>
      <w:pPr>
        <w:pStyle w:val="FirstParagraph"/>
      </w:pPr>
      <w:r>
        <w:t xml:space="preserve">We have partnered with local vocational institutes in Bangalore to develop modular training courses These modules cover traditional bricklaying techniques modern concrete application drywall installation and sustainable building materials important for the ecological balance of India Bangalore each module includes practical on-site assessments ensuring that masons are not just theoretically knowledgeable but practically proficient Certification upon completion will be recognized by major construction firms operating in India</w:t>
      </w:r>
    </w:p>
    <w:bookmarkEnd w:id="24"/>
    <w:bookmarkStart w:id="25" w:name="technology-enablement"/>
    <w:p>
      <w:pPr>
        <w:pStyle w:val="Heading3"/>
      </w:pPr>
      <w:r>
        <w:t xml:space="preserve">4.2 Technology Enablement</w:t>
      </w:r>
    </w:p>
    <w:p>
      <w:pPr>
        <w:pStyle w:val="FirstParagraph"/>
      </w:pPr>
      <w:r>
        <w:t xml:space="preserve">A key differentiator of this project is the deployment of a mobile application designed for masons working across India Bangalore This app serves multiple purposes including: access to daily wage rates job matching services basic architectural sketches for reference and reporting mechanisms for safety violations By digitizing these processes we bridge the information gap that often exists between laborers and contractors in the bustling construction hubs of India Bangalore</w:t>
      </w:r>
    </w:p>
    <w:bookmarkEnd w:id="25"/>
    <w:bookmarkStart w:id="26" w:name="community-engagement"/>
    <w:p>
      <w:pPr>
        <w:pStyle w:val="Heading3"/>
      </w:pPr>
      <w:r>
        <w:t xml:space="preserve">4.3 Community Engagement</w:t>
      </w:r>
    </w:p>
    <w:p>
      <w:pPr>
        <w:pStyle w:val="FirstParagraph"/>
      </w:pPr>
      <w:r>
        <w:t xml:space="preserve">Success in India Bangalore requires buy-in from local communities We engage with neighborhood associations housing societies and informal settlement leaders to ensure that our masonry programs are inclusive and transparent. This includes prioritizing women masons a demographic currently underrepresented in the field to promote gender diversity within the construction sector of India</w:t>
      </w:r>
    </w:p>
    <w:bookmarkEnd w:id="26"/>
    <w:bookmarkEnd w:id="27"/>
    <w:bookmarkStart w:id="28" w:name="challenges-and-mitigation-strategies"/>
    <w:p>
      <w:pPr>
        <w:pStyle w:val="Heading1"/>
      </w:pPr>
      <w:r>
        <w:t xml:space="preserve">5. Challenges and Mitigation Strategies</w:t>
      </w:r>
    </w:p>
    <w:p>
      <w:pPr>
        <w:pStyle w:val="FirstParagraph"/>
      </w:pPr>
      <w:r>
        <w:t xml:space="preserve">While the prospects are promising there are inherent challenges in rolling out such a project in India Bangalore.</w:t>
      </w:r>
    </w:p>
    <w:p>
      <w:pPr>
        <w:numPr>
          <w:ilvl w:val="0"/>
          <w:numId w:val="1002"/>
        </w:numPr>
        <w:pStyle w:val="Compact"/>
      </w:pPr>
      <w:r>
        <w:rPr>
          <w:bCs/>
          <w:b/>
        </w:rPr>
        <w:t xml:space="preserve">Linguistic Diversity:</w:t>
      </w:r>
      <w:r>
        <w:t xml:space="preserve">Bangalore is a melting pot of languages including Kannada Hindi Tamil Telugu and English. Mitigation: All training materials and app interfaces will be multilingual with a primary focus on Kannada to respect the local culture of India Bangalore.</w:t>
      </w:r>
    </w:p>
    <w:p>
      <w:pPr>
        <w:numPr>
          <w:ilvl w:val="0"/>
          <w:numId w:val="1002"/>
        </w:numPr>
        <w:pStyle w:val="Compact"/>
      </w:pPr>
      <w:r>
        <w:rPr>
          <w:bCs/>
          <w:b/>
        </w:rPr>
        <w:t xml:space="preserve">Resistance to Change:</w:t>
      </w:r>
      <w:r>
        <w:t xml:space="preserve"> </w:t>
      </w:r>
      <w:r>
        <w:t xml:space="preserve">Veteran masons may resist adopting new technologies or methods. Mitigation: We employ "Champions of Change" older experienced masons who are trained first and then mentor their peers fostering a sense of ownership among traditionalists in India Bangalore.</w:t>
      </w:r>
    </w:p>
    <w:p>
      <w:pPr>
        <w:numPr>
          <w:ilvl w:val="0"/>
          <w:numId w:val="1002"/>
        </w:numPr>
        <w:pStyle w:val="Compact"/>
      </w:pPr>
      <w:r>
        <w:rPr>
          <w:bCs/>
          <w:b/>
        </w:rPr>
        <w:t xml:space="preserve">Economic Volatility:</w:t>
      </w:r>
      <w:r>
        <w:t xml:space="preserve"> </w:t>
      </w:r>
      <w:r>
        <w:t xml:space="preserve">Fluctuations in construction demand can affect job security for masons. Mitigation: We are developing a reserve fund sourced from corporate partners to provide financial assistance during low-season periods ensuring stability for masons across India Bangalore</w:t>
      </w:r>
    </w:p>
    <w:bookmarkEnd w:id="28"/>
    <w:bookmarkStart w:id="29" w:name="expected-impact-and-long-term-vision"/>
    <w:p>
      <w:pPr>
        <w:pStyle w:val="Heading1"/>
      </w:pPr>
      <w:r>
        <w:t xml:space="preserve">6. Expected Impact and Long-term Vision</w:t>
      </w:r>
    </w:p>
    <w:p>
      <w:pPr>
        <w:pStyle w:val="FirstParagraph"/>
      </w:pPr>
      <w:r>
        <w:t xml:space="preserve">The successful implementation of the Mason initiative in India Bangalore is poised to deliver significant social and economic returns. In the short term we anticipate onboarding 5,000 masons within the first year across various districts of Bangalore This direct impact will be amplified by improved construction quality leading to longer-lasting infrastructure which benefits all residents of India.</w:t>
      </w:r>
    </w:p>
    <w:p>
      <w:pPr>
        <w:pStyle w:val="BodyText"/>
      </w:pPr>
      <w:r>
        <w:t xml:space="preserve">Long-term vision extends beyond individual skill enhancement. We aim to create a data-driven ecosystem that informs urban policy makers in India about labor trends material usage and safety statistics derived from real-time mason interactions. This data can drive smarter investments in housing and infrastructure ensuring sustainable growth for Bangalore</w:t>
      </w:r>
    </w:p>
    <w:bookmarkEnd w:id="29"/>
    <w:bookmarkStart w:id="30" w:name="conclusion"/>
    <w:p>
      <w:pPr>
        <w:pStyle w:val="Heading1"/>
      </w:pPr>
      <w:r>
        <w:t xml:space="preserve">7. Conclusion</w:t>
      </w:r>
    </w:p>
    <w:p>
      <w:pPr>
        <w:pStyle w:val="FirstParagraph"/>
      </w:pPr>
      <w:r>
        <w:t xml:space="preserve">In conclusion this project report highlights the critical need and immense opportunity presented by formalizing and enhancing the masonry workforce in India Bangalore. The "Mason" initiative represents more than just a construction upgrade; it is a holistic approach to urban development that values human capital technological innovation and social equity. By addressing the specific needs of this vibrant Indian city we set a precedent for how other rapidly growing urban centers can tackle similar challenges.</w:t>
      </w:r>
    </w:p>
    <w:p>
      <w:pPr>
        <w:pStyle w:val="BodyText"/>
      </w:pPr>
      <w:r>
        <w:t xml:space="preserve">The synergy between traditional craftsmanship and modern management creates a robust framework for sustainable growth. As we move forward with implementation in India Bangalore it is imperative that all stakeholders remain committed to the core values of safety quality and fairness. The success of this project will not only transform the construction landscape in India Bangalore but also serve as a model for labor empowerment projects globally demonstrating that when you invest in the "Mason" you invest in the foundation of society itself.</w:t>
      </w:r>
    </w:p>
    <w:p>
      <w:r>
        <w:pict>
          <v:rect style="width:0;height:1.5pt" o:hralign="center" o:hrstd="t" o:hr="t"/>
        </w:pict>
      </w:r>
    </w:p>
    <w:p>
      <w:pPr>
        <w:pStyle w:val="FirstParagraph"/>
      </w:pPr>
      <w:r>
        <w:rPr>
          <w:iCs/>
          <w:i/>
        </w:rPr>
        <w:t xml:space="preserve">End of Report</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India Bangalore</dc:title>
  <dc:creator/>
  <dc:language>en</dc:language>
  <cp:keywords/>
  <dcterms:created xsi:type="dcterms:W3CDTF">2026-07-29T14:20:37Z</dcterms:created>
  <dcterms:modified xsi:type="dcterms:W3CDTF">2026-07-29T14:20:37Z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