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403ca5a83aca2c175c9531d9b565243ef1848a4"/>
    <w:p>
      <w:pPr>
        <w:pStyle w:val="Heading1"/>
      </w:pPr>
      <w:r>
        <w:t xml:space="preserve">Comprehensive Project Report: Mason Operations in Ivory Coast Abidjan</w:t>
      </w:r>
    </w:p>
    <w:p>
      <w:pPr>
        <w:pStyle w:val="FirstParagraph"/>
      </w:pPr>
      <w:r>
        <w:rPr>
          <w:bCs/>
          <w:b/>
        </w:rPr>
        <w:t xml:space="preserve">Date:</w:t>
      </w:r>
      <w:r>
        <w:br/>
      </w:r>
      <w:r>
        <w:t xml:space="preserve">October 26, 2023</w:t>
      </w:r>
      <w:r>
        <w:br/>
      </w:r>
      <w:r>
        <w:br/>
      </w:r>
      <w:r>
        <w:rPr>
          <w:bCs/>
          <w:b/>
        </w:rPr>
        <w:t xml:space="preserve">Prepared For:</w:t>
      </w:r>
      <w:r>
        <w:br/>
      </w:r>
      <w:r>
        <w:t xml:space="preserve">Regional Development Stakeholders and Municipal Authorities</w:t>
      </w:r>
      <w:r>
        <w:br/>
      </w:r>
      <w:r>
        <w:br/>
      </w:r>
      <w:r>
        <w:rPr>
          <w:bCs/>
          <w:b/>
        </w:rPr>
        <w:t xml:space="preserve">Subject:</w:t>
      </w:r>
      <w:r>
        <w:br/>
      </w:r>
      <w:r>
        <w:t xml:space="preserve">Strategic Implementation of Mason Services within the Urban Expansion Framework of Ivory Coast Abidjan</w:t>
      </w:r>
    </w:p>
    <w:bookmarkStart w:id="20" w:name="executive-summary"/>
    <w:p>
      <w:pPr>
        <w:pStyle w:val="Heading2"/>
      </w:pPr>
      <w:r>
        <w:t xml:space="preserve">1. Executive Summary</w:t>
      </w:r>
    </w:p>
    <w:p>
      <w:pPr>
        <w:pStyle w:val="FirstParagraph"/>
      </w:pPr>
      <w:r>
        <w:t xml:space="preserve">This report outlines the strategic deployment, operational challenges, and projected outcomes regarding the implementation of professional Mason services across Ivory Coast Abidjan. As one of West Africa’s most dynamic economic hubs, Abidjan faces an unprecedented housing deficit and infrastructural strain due to rapid urbanization. The introduction of skilled</w:t>
      </w:r>
      <w:r>
        <w:t xml:space="preserve"> </w:t>
      </w:r>
      <w:r>
        <w:rPr>
          <w:bCs/>
          <w:b/>
        </w:rPr>
        <w:t xml:space="preserve">Mason</w:t>
      </w:r>
      <w:r>
        <w:t xml:space="preserve"> </w:t>
      </w:r>
      <w:r>
        <w:t xml:space="preserve">labor is not merely a construction requirement but a critical component in stabilizing the region’s real estate sector. This document details how leveraging high-quality Mason expertise can mitigate risks associated with substandard construction, ensure compliance with local building codes in Ivory Coast Abidjan, and ultimately contribute to sustainable urban development. The primary objective is to establish a standardized framework for Mason engagement that prioritizes durability, safety, and aesthetic integration within the unique tropical climate of the region.</w:t>
      </w:r>
    </w:p>
    <w:bookmarkEnd w:id="20"/>
    <w:bookmarkStart w:id="21" w:name="X3ddea24f2cbe8a100c7c13d360898776e0cce20"/>
    <w:p>
      <w:pPr>
        <w:pStyle w:val="Heading2"/>
      </w:pPr>
      <w:r>
        <w:t xml:space="preserve">2. Contextual Background: The Urban Landscape of Ivory Coast Abidjan</w:t>
      </w:r>
    </w:p>
    <w:p>
      <w:pPr>
        <w:pStyle w:val="FirstParagraph"/>
      </w:pPr>
      <w:r>
        <w:t xml:space="preserve">To understand the necessity of this project, one must first analyze the current state of Ivory Coast Abidjan. The city serves as both an economic capital and a cultural hub for West Africa, attracting thousands of new residents annually from rural areas and neighboring countries. This demographic influx has placed immense pressure on existing housing stocks and public infrastructure. In many districts across Ivory Coast Abidjan, informal settlements have expanded rapidly, often lacking proper foundations or structural integrity due to the use of unskisted labor or inadequate construction techniques.</w:t>
      </w:r>
      <w:r>
        <w:t xml:space="preserve"> </w:t>
      </w:r>
      <w:r>
        <w:t xml:space="preserve">The geographic conditions of Ivory Coast Abidjan further complicate construction efforts. The region experiences a bimodal rainfall pattern with high humidity levels, which can severely degrade poorly executed masonry work over time. Issues such as salt erosion, moisture penetration, and foundation shifting are prevalent in coastal areas like Cocody and Plateau if traditional or non-specialized methods are used. Therefore, the demand for specialized Mason services that understand these environmental variables is at an all-time high. The project aims to bridge the gap between rapid construction demands and long-term structural integrity by professionalizing the role of the Mason in every new build project within Ivory Coast Abidjan.</w:t>
      </w:r>
    </w:p>
    <w:bookmarkEnd w:id="21"/>
    <w:bookmarkStart w:id="22" w:name="project-objectives-and-scope"/>
    <w:p>
      <w:pPr>
        <w:pStyle w:val="Heading2"/>
      </w:pPr>
      <w:r>
        <w:t xml:space="preserve">3. Project Objectives and Scope</w:t>
      </w:r>
    </w:p>
    <w:p>
      <w:pPr>
        <w:pStyle w:val="FirstParagraph"/>
      </w:pPr>
      <w:r>
        <w:t xml:space="preserve">The core objectives of this initiative are multifaceted, aiming to elevate standards across various sectors:</w:t>
      </w:r>
    </w:p>
    <w:p>
      <w:pPr>
        <w:numPr>
          <w:ilvl w:val="0"/>
          <w:numId w:val="1001"/>
        </w:numPr>
        <w:pStyle w:val="Compact"/>
      </w:pPr>
      <w:r>
        <w:rPr>
          <w:bCs/>
          <w:b/>
        </w:rPr>
        <w:t xml:space="preserve">Standardization of Masonry Techniques:</w:t>
      </w:r>
      <w:r>
        <w:t xml:space="preserve">The first major goal is to introduce modern masonry techniques that are resilient against the humid climate characteristic of Ivory Coast Abidjan. This includes the proper use of cement blends, reinforced concrete applications, and waterproofing membranes specific to tropical environments.</w:t>
      </w:r>
    </w:p>
    <w:p>
      <w:pPr>
        <w:numPr>
          <w:ilvl w:val="0"/>
          <w:numId w:val="1001"/>
        </w:numPr>
        <w:pStyle w:val="Compact"/>
      </w:pPr>
      <w:r>
        <w:rPr>
          <w:bCs/>
          <w:b/>
        </w:rPr>
        <w:t xml:space="preserve">Skill Development and Certification:</w:t>
      </w:r>
      <w:r>
        <w:t xml:space="preserve">A significant portion of the current workforce in Ivory Coast Abidjan consists of self-taught laborers. This project seeks to partner with local vocational institutions to provide certification programs specifically for Masons. By formalizing their status, we ensure that every Mason operating in Ivory Coast Abidjan meets a baseline competency level.</w:t>
      </w:r>
    </w:p>
    <w:p>
      <w:pPr>
        <w:numPr>
          <w:ilvl w:val="0"/>
          <w:numId w:val="1001"/>
        </w:numPr>
        <w:pStyle w:val="Compact"/>
      </w:pPr>
      <w:r>
        <w:rPr>
          <w:bCs/>
          <w:b/>
        </w:rPr>
        <w:t xml:space="preserve">Safety and Compliance:</w:t>
      </w:r>
      <w:r>
        <w:t xml:space="preserve">The report emphasizes the need for strict adherence to safety protocols. In many instances, accidents occur due to a lack of proper scaffolding or structural support during the bricklaying phase. The project mandates that all Mason operations in Ivory Coast Abidjan must undergo safety audits.</w:t>
      </w:r>
    </w:p>
    <w:p>
      <w:pPr>
        <w:numPr>
          <w:ilvl w:val="0"/>
          <w:numId w:val="1001"/>
        </w:numPr>
        <w:pStyle w:val="Compact"/>
      </w:pPr>
      <w:r>
        <w:rPr>
          <w:bCs/>
          <w:b/>
        </w:rPr>
        <w:t xml:space="preserve">Sustainable Material Sourcing:</w:t>
      </w:r>
      <w:r>
        <w:t xml:space="preserve">Encouraging the use of locally sourced, sustainable materials by Masons to reduce carbon footprints and support the local economy within Ivory Coast Abidjan.</w:t>
      </w:r>
    </w:p>
    <w:bookmarkEnd w:id="22"/>
    <w:bookmarkStart w:id="23" w:name="Xa0cf040819d8e08b394af5391d8afc75e3fb0db"/>
    <w:p>
      <w:pPr>
        <w:pStyle w:val="Heading2"/>
      </w:pPr>
      <w:r>
        <w:t xml:space="preserve">4. Operational Challenges in Ivory Coast Abidjan</w:t>
      </w:r>
    </w:p>
    <w:p>
      <w:pPr>
        <w:pStyle w:val="FirstParagraph"/>
      </w:pPr>
      <w:r>
        <w:t xml:space="preserve">Implementing this project is not without its hurdles. One of the primary challenges identified is the resistance to change from established informal construction groups who are accustomed to lower-cost, quicker methods that often compromise quality. Convincing stakeholders in Ivory Coast Abidjan to invest in higher-quality Mason services requires a robust educational campaign highlighting the long-term cost savings associated with durable structures.</w:t>
      </w:r>
      <w:r>
        <w:t xml:space="preserve"> </w:t>
      </w:r>
      <w:r>
        <w:t xml:space="preserve">Furthermore, supply chain logistics present a unique challenge. While the port of Ivory Coast Abidjan is one of the busiest in West Africa, getting high-grade construction materials to final sites can be complicated by traffic congestion and urban planning irregularities. Masons often face delays due to material shortages, which can halt progress and increase labor costs. To address this, the project proposes a centralized logistics hub specifically designed to support Mason teams working on large-scale developments across Ivory Coast Abidjan.</w:t>
      </w:r>
    </w:p>
    <w:bookmarkEnd w:id="23"/>
    <w:bookmarkStart w:id="28" w:name="strategic-implementation-plan"/>
    <w:p>
      <w:pPr>
        <w:pStyle w:val="Heading2"/>
      </w:pPr>
      <w:r>
        <w:t xml:space="preserve">5. Strategic Implementation Plan</w:t>
      </w:r>
    </w:p>
    <w:p>
      <w:pPr>
        <w:pStyle w:val="FirstParagraph"/>
      </w:pPr>
      <w:r>
        <w:t xml:space="preserve">The execution of the Mason project in Ivory Coast Abidjan will follow a phased approach:</w:t>
      </w:r>
    </w:p>
    <w:bookmarkStart w:id="24" w:name="X6e34ab592805cbc8d9a3f00f477281dd03ce14c"/>
    <w:p>
      <w:pPr>
        <w:pStyle w:val="Heading3"/>
      </w:pPr>
      <w:r>
        <w:t xml:space="preserve">Phase 1: Assessment and Training (Months 1-3)</w:t>
      </w:r>
    </w:p>
    <w:p>
      <w:pPr>
        <w:pStyle w:val="FirstParagraph"/>
      </w:pPr>
      <w:r>
        <w:br/>
      </w:r>
      <w:r>
        <w:t xml:space="preserve">Initial surveys will be conducted to assess the current skill level of Masons in key districts. Simultaneously, training modules tailored to the specific environmental conditions of Ivory Coast Abidjan will be developed. These modules focus on moisture control, thermal insulation, and structural reinforcement.</w:t>
      </w:r>
      <w:r>
        <w:br/>
      </w:r>
      <w:r>
        <w:br/>
      </w:r>
    </w:p>
    <w:bookmarkEnd w:id="24"/>
    <w:bookmarkStart w:id="25" w:name="phase-2-pilot-programs-months-4-6"/>
    <w:p>
      <w:pPr>
        <w:pStyle w:val="Heading3"/>
      </w:pPr>
      <w:r>
        <w:t xml:space="preserve">Phase 2: Pilot Programs (Months 4-6)</w:t>
      </w:r>
    </w:p>
    <w:p>
      <w:pPr>
        <w:pStyle w:val="FirstParagraph"/>
      </w:pPr>
      <w:r>
        <w:br/>
      </w:r>
      <w:r>
        <w:t xml:space="preserve">Selected construction sites across Ivory Coast Abidjan will serve as pilot zones. Here, certified Masons will oversee critical phases of construction. Data collected from these sites will help refine the operational guidelines and provide case studies demonstrating the efficacy of professional Masonry.</w:t>
      </w:r>
      <w:r>
        <w:br/>
      </w:r>
      <w:r>
        <w:br/>
      </w:r>
    </w:p>
    <w:bookmarkEnd w:id="25"/>
    <w:bookmarkStart w:id="26" w:name="phase-3-full-scale-rollout-months-7-12"/>
    <w:p>
      <w:pPr>
        <w:pStyle w:val="Heading3"/>
      </w:pPr>
      <w:r>
        <w:t xml:space="preserve">Phase 3: Full-Scale Rollout (Months 7-12)</w:t>
      </w:r>
    </w:p>
    <w:p>
      <w:pPr>
        <w:pStyle w:val="FirstParagraph"/>
      </w:pPr>
      <w:r>
        <w:br/>
      </w:r>
      <w:r>
        <w:t xml:space="preserve">Following successful pilot results, the program will expand to cover all major construction projects in Ivory Coast Abidjan. Incentives, such as tax breaks or fast-tracked permits, will be offered to developers who employ certified Masons.</w:t>
      </w:r>
      <w:r>
        <w:br/>
      </w:r>
      <w:r>
        <w:br/>
      </w:r>
    </w:p>
    <w:bookmarkEnd w:id="26"/>
    <w:bookmarkStart w:id="27" w:name="X51e163bf504fef007e0da544c9349dea0bdac08"/>
    <w:p>
      <w:pPr>
        <w:pStyle w:val="Heading3"/>
      </w:pPr>
      <w:r>
        <w:t xml:space="preserve">Phase 4: Monitoring and Evaluation (Ongoing)</w:t>
      </w:r>
    </w:p>
    <w:p>
      <w:pPr>
        <w:pStyle w:val="FirstParagraph"/>
      </w:pPr>
      <w:r>
        <w:br/>
      </w:r>
      <w:r>
        <w:t xml:space="preserve">A dedicated task force will continuously monitor the quality of work. Regular inspections will ensure that Mason standards in Ivory Coast Abidjan remain consistent with international best practices.</w:t>
      </w:r>
      <w:r>
        <w:br/>
      </w:r>
      <w:r>
        <w:br/>
      </w:r>
    </w:p>
    <w:bookmarkEnd w:id="27"/>
    <w:bookmarkEnd w:id="28"/>
    <w:bookmarkStart w:id="29" w:name="expected-outcomes-and-impact"/>
    <w:p>
      <w:pPr>
        <w:pStyle w:val="Heading2"/>
      </w:pPr>
      <w:r>
        <w:t xml:space="preserve">6. Expected Outcomes and Impact</w:t>
      </w:r>
    </w:p>
    <w:p>
      <w:pPr>
        <w:pStyle w:val="FirstParagraph"/>
      </w:pPr>
      <w:r>
        <w:t xml:space="preserve">The successful integration of professional Mason services is projected to yield significant benefits for Ivory Coast Abidjan. Firstly, there will be a measurable reduction in building failures related to structural instability and water damage. This increases property values and enhances the safety of residents across the city.</w:t>
      </w:r>
      <w:r>
        <w:br/>
      </w:r>
      <w:r>
        <w:br/>
      </w:r>
      <w:r>
        <w:t xml:space="preserve">Secondly, by formalizing the role of the Mason, we anticipate an improvement in working conditions and wages for construction workers. This contributes to broader socioeconomic development within Ivory Coast Abidjan. Furthermore, high-quality masonry improves energy efficiency in buildings by providing better insulation against heat and humidity, thereby reducing the reliance on artificial cooling systems.</w:t>
      </w:r>
      <w:r>
        <w:br/>
      </w:r>
      <w:r>
        <w:br/>
      </w:r>
      <w:r>
        <w:t xml:space="preserve">Finally, this project positions Ivory Coast Abidjan as a leader in sustainable urban construction in West Africa. By prioritizing the expertise of the Mason and adapting it to local needs, we create a blueprint that other rapidly growing cities can emulate. The emphasis on quality over speed ensures that infrastructure built today remains functional for decades to come.</w:t>
      </w:r>
      <w:r>
        <w:br/>
      </w:r>
      <w:r>
        <w:br/>
      </w:r>
    </w:p>
    <w:bookmarkEnd w:id="29"/>
    <w:bookmarkStart w:id="30" w:name="conclusion"/>
    <w:p>
      <w:pPr>
        <w:pStyle w:val="Heading2"/>
      </w:pPr>
      <w:r>
        <w:t xml:space="preserve">7. Conclusion</w:t>
      </w:r>
    </w:p>
    <w:p>
      <w:pPr>
        <w:pStyle w:val="FirstParagraph"/>
      </w:pPr>
      <w:r>
        <w:t xml:space="preserve">In conclusion, the deployment of skilled Mason services is pivotal to the sustainable growth and infrastructural integrity of Ivory Coast Abidjan. This project report underscores that construction is not merely about erecting walls; it is about creating safe, durable, and habitable environments for a growing population. By focusing on the specific needs of Ivory Coast Abidjan—ranging from climate resilience to economic formalization—we can transform the construction landscape. The Mason emerges not just as a laborer but as a crucial guardian of urban stability in this vibrant West African metropolis. We recommend immediate approval and funding for Phase 1 to begin transforming how we build in Ivory Coast Abidjan.</w:t>
      </w:r>
      <w:r>
        <w:br/>
      </w:r>
      <w:r>
        <w:br/>
      </w:r>
    </w:p>
    <w:p>
      <w:pPr>
        <w:pStyle w:val="BodyText"/>
      </w:pPr>
      <w:r>
        <w:t xml:space="preserve">End of Report | Prepared by the Urban Development Task Force | Ivory Coast Abidjan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 Ivory Coast Abidjan</dc:title>
  <dc:creator/>
  <dc:language>en</dc:language>
  <cp:keywords/>
  <dcterms:created xsi:type="dcterms:W3CDTF">2026-07-29T12:54:42Z</dcterms:created>
  <dcterms:modified xsi:type="dcterms:W3CDTF">2026-07-29T12:54:42Z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