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Integration</w:t>
      </w:r>
      <w:r>
        <w:t xml:space="preserve"> </w:t>
      </w:r>
      <w:r>
        <w:t xml:space="preserve">in</w:t>
      </w:r>
      <w:r>
        <w:t xml:space="preserve"> </w:t>
      </w:r>
      <w:r>
        <w:t xml:space="preserve">Pakistan</w:t>
      </w:r>
      <w:r>
        <w:t xml:space="preserve"> </w:t>
      </w:r>
      <w:r>
        <w:t xml:space="preserve">Karachi</w:t>
      </w:r>
    </w:p>
    <w:bookmarkStart w:id="20" w:name="Xa7f2c8a9ba4794ae0bd5424f0942cf38118b31e"/>
    <w:p>
      <w:pPr>
        <w:pStyle w:val="Heading1"/>
      </w:pPr>
      <w:r>
        <w:t xml:space="preserve">Comprehensive Project Report on Mason Implementation and Development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Urban Planning Committee of Sindh</w:t>
      </w:r>
      <w:r>
        <w:br/>
      </w:r>
      <w:r>
        <w:rPr>
          <w:bCs/>
          <w:b/>
        </w:rPr>
        <w:t xml:space="preserve">From:</w:t>
      </w:r>
      <w:r>
        <w:t xml:space="preserve"> </w:t>
      </w:r>
      <w:r>
        <w:t xml:space="preserve">Senior Project Analyst</w:t>
      </w:r>
      <w:r>
        <w:br/>
      </w:r>
    </w:p>
    <w:p>
      <w:pPr>
        <w:pStyle w:val="BodyText"/>
      </w:pPr>
      <w:r>
        <w:t xml:space="preserve">This report provides a detailed analysis and strategic roadmap for the implementation of the "Mason" initiative within the bustling metropolis of</w:t>
      </w:r>
      <w:r>
        <w:t xml:space="preserve"> </w:t>
      </w:r>
      <w:r>
        <w:rPr>
          <w:bCs/>
          <w:b/>
        </w:rPr>
        <w:t xml:space="preserve">Pakistan Karachi</w:t>
      </w:r>
      <w:r>
        <w:t xml:space="preserve">. As one of the most densely populated cities globally,</w:t>
      </w:r>
      <w:r>
        <w:t xml:space="preserve"> </w:t>
      </w:r>
      <w:r>
        <w:rPr>
          <w:bCs/>
          <w:b/>
        </w:rPr>
        <w:t xml:space="preserve">Pakistan Karachi</w:t>
      </w:r>
      <w:r>
        <w:t xml:space="preserve"> </w:t>
      </w:r>
      <w:r>
        <w:t xml:space="preserve">faces unique challenges regarding infrastructure development, housing shortages, and construction safety standards. The core objective of this document is to delineate how adopting standardized "Mason" protocols can revolutionize local construction practices. By integrating professional masonry training with modern engineering standards, we aim to enhance structural integrity and sustainability across urban landscapes in</w:t>
      </w:r>
      <w:r>
        <w:t xml:space="preserve"> </w:t>
      </w:r>
      <w:r>
        <w:rPr>
          <w:bCs/>
          <w:b/>
        </w:rPr>
        <w:t xml:space="preserve">Pakistan Karachi</w:t>
      </w:r>
      <w:r>
        <w:t xml:space="preserve">.The city of</w:t>
      </w:r>
      <w:r>
        <w:t xml:space="preserve"> </w:t>
      </w:r>
      <w:r>
        <w:rPr>
          <w:bCs/>
          <w:b/>
        </w:rPr>
        <w:t xml:space="preserve">Pakistan Karachi</w:t>
      </w:r>
      <w:r>
        <w:t xml:space="preserve"> </w:t>
      </w:r>
      <w:r>
        <w:t xml:space="preserve">is experiencing rapid urbanization, driven by internal migration and economic growth. However, this growth has outpaced the development of formal infrastructure systems. In response to this disparity, the concept of a "Mason" as not merely a laborer but as a skilled technical professional has gained traction. Historically, construction in</w:t>
      </w:r>
      <w:r>
        <w:t xml:space="preserve"> </w:t>
      </w:r>
      <w:r>
        <w:rPr>
          <w:bCs/>
          <w:b/>
        </w:rPr>
        <w:t xml:space="preserve">Pakistan Karachi</w:t>
      </w:r>
      <w:r>
        <w:t xml:space="preserve"> </w:t>
      </w:r>
      <w:r>
        <w:t xml:space="preserve">relied heavily on informal labor networks with varying levels of skill and adherence to safety codes. This project report aims to formalize these roles.</w:t>
      </w:r>
      <w:r>
        <w:br/>
      </w:r>
      <w:r>
        <w:br/>
      </w:r>
      <w:r>
        <w:t xml:space="preserve">The term "Mason" is central to this initiative. It refers to a certified professional capable of executing complex structural tasks using both traditional techniques adapted for local materials and modern concrete technologies prevalent in</w:t>
      </w:r>
      <w:r>
        <w:t xml:space="preserve"> </w:t>
      </w:r>
      <w:r>
        <w:rPr>
          <w:bCs/>
          <w:b/>
        </w:rPr>
        <w:t xml:space="preserve">Pakistan Karachi</w:t>
      </w:r>
      <w:r>
        <w:t xml:space="preserve">. The transition from unskilled labor to certified Mason status is crucial for reducing the risk of structural failures during seismic events, which are a known concern in coastal regions like those found in</w:t>
      </w:r>
    </w:p>
    <w:p>
      <w:pPr>
        <w:pStyle w:val="BodyText"/>
      </w:pPr>
      <w:r>
        <w:t xml:space="preserve">Pakistan Karachi</w:t>
      </w:r>
    </w:p>
    <w:p>
      <w:pPr>
        <w:pStyle w:val="BodyText"/>
      </w:pPr>
      <w:r>
        <w:t xml:space="preserve">The primary goals associated with this project report regarding "Mason" deployment in</w:t>
      </w:r>
      <w:r>
        <w:t xml:space="preserve"> </w:t>
      </w:r>
      <w:r>
        <w:rPr>
          <w:bCs/>
          <w:b/>
        </w:rPr>
        <w:t xml:space="preserve">Pakistan Karachi</w:t>
      </w:r>
      <w:r>
        <w:t xml:space="preserve"> </w:t>
      </w:r>
      <w:r>
        <w:t xml:space="preserve">are as follows:</w:t>
      </w:r>
    </w:p>
    <w:p>
      <w:pPr>
        <w:numPr>
          <w:ilvl w:val="0"/>
          <w:numId w:val="1001"/>
        </w:numPr>
        <w:pStyle w:val="Compact"/>
      </w:pPr>
      <w:r>
        <w:rPr>
          <w:bCs/>
          <w:b/>
        </w:rPr>
        <w:t xml:space="preserve">Standardization of Skills:</w:t>
      </w:r>
      <w:r>
        <w:t xml:space="preserve">To establish a universal standard for masonry work specific to the climatic and geological conditions of</w:t>
      </w:r>
      <w:r>
        <w:t xml:space="preserve"> </w:t>
      </w:r>
      <w:r>
        <w:rPr>
          <w:bCs/>
          <w:b/>
        </w:rPr>
        <w:t xml:space="preserve">Pakistan Karachi</w:t>
      </w:r>
      <w:r>
        <w:t xml:space="preserve">.</w:t>
      </w:r>
    </w:p>
    <w:p>
      <w:pPr>
        <w:numPr>
          <w:ilvl w:val="0"/>
          <w:numId w:val="1001"/>
        </w:numPr>
        <w:pStyle w:val="Compact"/>
      </w:pPr>
      <w:r>
        <w:rPr>
          <w:bCs/>
          <w:b/>
        </w:rPr>
        <w:t xml:space="preserve">Safety Enhancement:</w:t>
      </w:r>
      <w:r>
        <w:t xml:space="preserve">To reduce workplace accidents by mandating safety gear usage and structural knowledge for all "Mason" personnel.</w:t>
      </w:r>
    </w:p>
    <w:p>
      <w:pPr>
        <w:numPr>
          <w:ilvl w:val="0"/>
          <w:numId w:val="1001"/>
        </w:numPr>
        <w:pStyle w:val="Compact"/>
      </w:pPr>
      <w:r>
        <w:t xml:space="preserve">Economic Empowerment:Pakistan Karachi to command higher wages and access better employment opportunities.</w:t>
      </w:r>
    </w:p>
    <w:p>
      <w:pPr>
        <w:numPr>
          <w:ilvl w:val="0"/>
          <w:numId w:val="1001"/>
        </w:numPr>
        <w:pStyle w:val="Compact"/>
      </w:pPr>
      <w:r>
        <w:t xml:space="preserve">Infrastructure Durability:Pakistan Karachi withstand environmental stresses such as humidity, salt air corrosion, and potential seismic activity through proper Mason techniques.</w:t>
      </w:r>
    </w:p>
    <w:p>
      <w:pPr>
        <w:pStyle w:val="FirstParagraph"/>
      </w:pPr>
      <w:r>
        <w:t xml:space="preserve">The successful execution of this project hinges on the effective deployment of the "Mason" workforce. In</w:t>
      </w:r>
      <w:r>
        <w:t xml:space="preserve"> </w:t>
      </w:r>
      <w:r>
        <w:rPr>
          <w:bCs/>
          <w:b/>
        </w:rPr>
        <w:t xml:space="preserve">Pakistan Karachi</w:t>
      </w:r>
      <w:r>
        <w:t xml:space="preserve">, the implementation strategy involves several key phases.</w:t>
      </w:r>
      <w:r>
        <w:br/>
      </w:r>
      <w:r>
        <w:br/>
      </w:r>
      <w:r>
        <w:rPr>
          <w:bCs/>
          <w:b/>
        </w:rPr>
        <w:t xml:space="preserve">4.1 Training and Certification Modules:</w:t>
      </w:r>
      <w:r>
        <w:t xml:space="preserve">A comprehensive training curriculum must be developed specifically for aspiring Masons in</w:t>
      </w:r>
      <w:r>
        <w:t xml:space="preserve"> </w:t>
      </w:r>
      <w:r>
        <w:rPr>
          <w:bCs/>
          <w:b/>
        </w:rPr>
        <w:t xml:space="preserve">Pakistan Karachi</w:t>
      </w:r>
      <w:r>
        <w:t xml:space="preserve">. This curriculum will cover structural analysis, material science (specifically regarding cement and steel types available locally), and safety protocols. Certification will be issued by a joint body of local engineering councils and municipal authorities.</w:t>
      </w:r>
      <w:r>
        <w:br/>
      </w:r>
      <w:r>
        <w:br/>
      </w:r>
      <w:r>
        <w:rPr>
          <w:bCs/>
          <w:b/>
        </w:rPr>
        <w:t xml:space="preserve">4.2 Integration with Local Supply Chains:</w:t>
      </w:r>
      <w:r>
        <w:t xml:space="preserve">The "Mason" must also be educated on sustainable sourcing of materials within</w:t>
      </w:r>
      <w:r>
        <w:t xml:space="preserve"> </w:t>
      </w:r>
      <w:r>
        <w:rPr>
          <w:bCs/>
          <w:b/>
        </w:rPr>
        <w:t xml:space="preserve">Pakistan Karachi</w:t>
      </w:r>
      <w:r>
        <w:t xml:space="preserve">. This includes identifying reputable suppliers for construction-grade materials, ensuring that the masonry work is not compromised by substandard bricks or concrete mixes.</w:t>
      </w:r>
      <w:r>
        <w:br/>
      </w:r>
      <w:r>
        <w:br/>
      </w:r>
      <w:r>
        <w:rPr>
          <w:bCs/>
          <w:b/>
        </w:rPr>
        <w:t xml:space="preserve">4.3 Community Engagement in Pakistan Karachi:</w:t>
      </w:r>
      <w:r>
        <w:t xml:space="preserve">To gain public trust and compliance, community outreach programs will be launched. These programs will explain the benefits of hiring certified Masons over unverified laborers. In</w:t>
      </w:r>
      <w:r>
        <w:t xml:space="preserve"> </w:t>
      </w:r>
      <w:r>
        <w:rPr>
          <w:bCs/>
          <w:b/>
        </w:rPr>
        <w:t xml:space="preserve">Pakistan Karachi</w:t>
      </w:r>
      <w:r>
        <w:t xml:space="preserve">, where informal construction is rampant, educating property owners about the long-term cost savings of durable masonry work is essential.Implementing this project report's vision in</w:t>
      </w:r>
      <w:r>
        <w:t xml:space="preserve"> </w:t>
      </w:r>
      <w:r>
        <w:rPr>
          <w:bCs/>
          <w:b/>
        </w:rPr>
        <w:t xml:space="preserve">Pakistan Karachi</w:t>
      </w:r>
      <w:r>
        <w:t xml:space="preserve"> </w:t>
      </w:r>
      <w:r>
        <w:t xml:space="preserve">comes with significant hurdles. Understanding these challenges is vital for the effective role of every "Mason" involved.</w:t>
      </w:r>
      <w:r>
        <w:br/>
      </w:r>
      <w:r>
        <w:br/>
      </w:r>
      <w:r>
        <w:rPr>
          <w:bCs/>
          <w:b/>
        </w:rPr>
        <w:t xml:space="preserve">5.1 Regulatory Enforcement:</w:t>
      </w:r>
      <w:r>
        <w:t xml:space="preserve">In</w:t>
      </w:r>
      <w:r>
        <w:t xml:space="preserve"> </w:t>
      </w:r>
      <w:r>
        <w:rPr>
          <w:bCs/>
          <w:b/>
        </w:rPr>
        <w:t xml:space="preserve">Pakistan Karachi</w:t>
      </w:r>
      <w:r>
        <w:t xml:space="preserve">, enforcing building codes can be difficult due to bureaucratic complexities. The solution involves partnering with local municipal corporations to streamline permitting processes for projects utilizing certified Masons.</w:t>
      </w:r>
      <w:r>
        <w:br/>
      </w:r>
      <w:r>
        <w:br/>
      </w:r>
      <w:r>
        <w:rPr>
          <w:bCs/>
          <w:b/>
        </w:rPr>
        <w:t xml:space="preserve">5.2 Resistance to Change:</w:t>
      </w:r>
      <w:r>
        <w:t xml:space="preserve">Traditionalists in the construction sector may resist the new "Mason" certification standards. Mitigation strategies include offering subsidies or tax incentives for developers who employ certified Masons in</w:t>
      </w:r>
      <w:r>
        <w:t xml:space="preserve"> </w:t>
      </w:r>
      <w:r>
        <w:rPr>
          <w:bCs/>
          <w:b/>
        </w:rPr>
        <w:t xml:space="preserve">Pakistan Karachi</w:t>
      </w:r>
      <w:r>
        <w:t xml:space="preserve">.</w:t>
      </w:r>
      <w:r>
        <w:br/>
      </w:r>
      <w:r>
        <w:br/>
      </w:r>
      <w:r>
        <w:rPr>
          <w:bCs/>
          <w:b/>
        </w:rPr>
        <w:t xml:space="preserve">5.3 Economic Constraints:</w:t>
      </w:r>
      <w:r>
        <w:t xml:space="preserve">The cost of formal training and safety equipment can be prohibitive for lower-income workers in</w:t>
      </w:r>
      <w:r>
        <w:t xml:space="preserve"> </w:t>
      </w:r>
      <w:r>
        <w:rPr>
          <w:bCs/>
          <w:b/>
        </w:rPr>
        <w:t xml:space="preserve">Pakistan Karachi</w:t>
      </w:r>
      <w:r>
        <w:t xml:space="preserve">. Micro-financing options should be made available to aspiring Masons to cover these initial costs.Upon full implementation, this project report anticipates several transformative outcomes for</w:t>
      </w:r>
      <w:r>
        <w:t xml:space="preserve"> </w:t>
      </w:r>
      <w:r>
        <w:rPr>
          <w:bCs/>
          <w:b/>
        </w:rPr>
        <w:t xml:space="preserve">Pakistan Karachi</w:t>
      </w:r>
      <w:r>
        <w:t xml:space="preserve">.</w:t>
      </w:r>
      <w:r>
        <w:br/>
      </w:r>
      <w:r>
        <w:br/>
      </w:r>
      <w:r>
        <w:rPr>
          <w:bCs/>
          <w:b/>
        </w:rPr>
        <w:t xml:space="preserve">6.1 Structural Resilience:</w:t>
      </w:r>
      <w:r>
        <w:t xml:space="preserve">The primary benefit will be the improved resilience of buildings. A properly trained "Mason" understands load-bearing requirements and reinforcement techniques that are critical in coastal cities like</w:t>
      </w:r>
      <w:r>
        <w:t xml:space="preserve"> </w:t>
      </w:r>
      <w:r>
        <w:rPr>
          <w:bCs/>
          <w:b/>
        </w:rPr>
        <w:t xml:space="preserve">Pakistan Karachi</w:t>
      </w:r>
      <w:r>
        <w:t xml:space="preserve">. This directly contributes to public safety.</w:t>
      </w:r>
      <w:r>
        <w:br/>
      </w:r>
      <w:r>
        <w:br/>
      </w:r>
      <w:r>
        <w:rPr>
          <w:bCs/>
          <w:b/>
        </w:rPr>
        <w:t xml:space="preserve">6.2 Economic Growth:</w:t>
      </w:r>
      <w:r>
        <w:t xml:space="preserve">The formalization of the masonry sector will create a structured labor market in</w:t>
      </w:r>
      <w:r>
        <w:t xml:space="preserve"> </w:t>
      </w:r>
      <w:r>
        <w:rPr>
          <w:bCs/>
          <w:b/>
        </w:rPr>
        <w:t xml:space="preserve">Pakistan Karachi</w:t>
      </w:r>
      <w:r>
        <w:t xml:space="preserve">. Certified Masons will have access to larger commercial and residential projects, boosting their income levels and stimulating local economies.</w:t>
      </w:r>
      <w:r>
        <w:br/>
      </w:r>
      <w:r>
        <w:br/>
      </w:r>
      <w:r>
        <w:rPr>
          <w:bCs/>
          <w:b/>
        </w:rPr>
        <w:t xml:space="preserve">6.3 Urban Aesthetics:</w:t>
      </w:r>
      <w:r>
        <w:t xml:space="preserve">Beyond structural integrity, skilled Masons contribute to the visual appeal of urban spaces. In</w:t>
      </w:r>
      <w:r>
        <w:t xml:space="preserve"> </w:t>
      </w:r>
      <w:r>
        <w:rPr>
          <w:bCs/>
          <w:b/>
        </w:rPr>
        <w:t xml:space="preserve">Pakistan Karachi</w:t>
      </w:r>
      <w:r>
        <w:t xml:space="preserve">, where architectural diversity is high, high-quality masonry work enhances the city's aesthetic value and real estate potential.This project report underscores the critical necessity of integrating professional "Mason" standards into the development framework of</w:t>
      </w:r>
      <w:r>
        <w:t xml:space="preserve"> </w:t>
      </w:r>
      <w:r>
        <w:rPr>
          <w:bCs/>
          <w:b/>
        </w:rPr>
        <w:t xml:space="preserve">Pakistan Karachi</w:t>
      </w:r>
      <w:r>
        <w:t xml:space="preserve">. The city stands at a crossroads where rapid urbanization must be balanced with sustainable, safe, and high-quality construction practices. By elevating the status and skill level of Masons,</w:t>
      </w:r>
      <w:r>
        <w:t xml:space="preserve"> </w:t>
      </w:r>
      <w:r>
        <w:rPr>
          <w:bCs/>
          <w:b/>
        </w:rPr>
        <w:t xml:space="preserve">Pakistan Karachi</w:t>
      </w:r>
      <w:r>
        <w:t xml:space="preserve"> </w:t>
      </w:r>
      <w:r>
        <w:t xml:space="preserve">can mitigate risks associated with informal construction.</w:t>
      </w:r>
      <w:r>
        <w:br/>
      </w:r>
      <w:r>
        <w:br/>
      </w:r>
      <w:r>
        <w:t xml:space="preserve">We recommend immediate action from stakeholders to:</w:t>
      </w:r>
    </w:p>
    <w:p>
      <w:pPr>
        <w:numPr>
          <w:ilvl w:val="0"/>
          <w:numId w:val="1002"/>
        </w:numPr>
        <w:pStyle w:val="Compact"/>
      </w:pPr>
      <w:r>
        <w:t xml:space="preserve">Fund pilot training programs for Masons in key districts of</w:t>
      </w:r>
      <w:r>
        <w:t xml:space="preserve"> </w:t>
      </w:r>
      <w:r>
        <w:rPr>
          <w:bCs/>
          <w:b/>
        </w:rPr>
        <w:t xml:space="preserve">Pakistan Karachi</w:t>
      </w:r>
      <w:r>
        <w:t xml:space="preserve">.</w:t>
      </w:r>
    </w:p>
    <w:p>
      <w:pPr>
        <w:numPr>
          <w:ilvl w:val="0"/>
          <w:numId w:val="1002"/>
        </w:numPr>
        <w:pStyle w:val="Compact"/>
      </w:pPr>
      <w:r>
        <w:t xml:space="preserve">Establish a regulatory body dedicated to overseeing Mason certification.</w:t>
      </w:r>
    </w:p>
    <w:p>
      <w:pPr>
        <w:numPr>
          <w:ilvl w:val="0"/>
          <w:numId w:val="1002"/>
        </w:numPr>
        <w:pStyle w:val="Compact"/>
      </w:pPr>
      <w:r>
        <w:t xml:space="preserve">Incentivize the use of certified Masons in public infrastructure projects within</w:t>
      </w:r>
      <w:r>
        <w:t xml:space="preserve"> </w:t>
      </w:r>
      <w:r>
        <w:rPr>
          <w:bCs/>
          <w:b/>
        </w:rPr>
        <w:t xml:space="preserve">Pakistan Karachi</w:t>
      </w:r>
      <w:r>
        <w:t xml:space="preserve">.</w:t>
      </w:r>
    </w:p>
    <w:p>
      <w:pPr>
        <w:pStyle w:val="FirstParagraph"/>
      </w:pPr>
      <w:r>
        <w:t xml:space="preserve">The future of sustainable development in</w:t>
      </w:r>
      <w:r>
        <w:t xml:space="preserve"> </w:t>
      </w:r>
      <w:r>
        <w:rPr>
          <w:bCs/>
          <w:b/>
        </w:rPr>
        <w:t xml:space="preserve">Pakistan Karachi</w:t>
      </w:r>
      <w:r>
        <w:t xml:space="preserve"> </w:t>
      </w:r>
      <w:r>
        <w:t xml:space="preserve">relies on the skilled hands and minds of its construction professionals. By embracing this "Mason" initiative, we pave the way for a safer, stronger, and more prosperous urban environment.</w:t>
      </w:r>
      <w:r>
        <w:br/>
      </w:r>
      <w:r>
        <w:br/>
      </w:r>
      <w:r>
        <w:rPr>
          <w:iCs/>
          <w:i/>
        </w:rPr>
        <w:t xml:space="preserve">This document serves as a foundational blueprint for all subsequent planning phases regarding Mason implementation in Pakistan Karachi.</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Integration in Pakistan Karachi</dc:title>
  <dc:creator/>
  <dc:language>en</dc:language>
  <cp:keywords/>
  <dcterms:created xsi:type="dcterms:W3CDTF">2026-07-29T08:37:55Z</dcterms:created>
  <dcterms:modified xsi:type="dcterms:W3CDTF">2026-07-29T08:37:55Z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