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Spain</w:t>
      </w:r>
      <w:r>
        <w:t xml:space="preserve"> </w:t>
      </w:r>
      <w:r>
        <w:t xml:space="preserve">Barcelona</w:t>
      </w:r>
    </w:p>
    <w:bookmarkStart w:id="23" w:name="X14e6915854e641156362892ff28b0220b148974"/>
    <w:p>
      <w:pPr>
        <w:pStyle w:val="Heading1"/>
      </w:pPr>
      <w:r>
        <w:t xml:space="preserve">Comprehensive Project Report:The Mason Initiative in Spain Barcelona</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w:t>
      </w:r>
      <w:r>
        <w:t xml:space="preserve">Project Management Office</w:t>
      </w:r>
      <w:r>
        <w:br/>
      </w:r>
      <w:r>
        <w:rPr>
          <w:bCs/>
          <w:b/>
        </w:rPr>
        <w:t xml:space="preserve">Subject:</w:t>
      </w:r>
      <w:r>
        <w:t xml:space="preserve">The Strategic Implementation and Cultural Integration of the Mason Project within the Context of Spain Barcelona</w:t>
      </w:r>
    </w:p>
    <w:p>
      <w:pPr>
        <w:pStyle w:val="BodyText"/>
      </w:pPr>
      <w:r>
        <w:t xml:space="preserve">This project report serves as a comprehensive overview of the "Mason" initiative, specifically tailored for deployment and operation in</w:t>
      </w:r>
      <w:r>
        <w:t xml:space="preserve"> </w:t>
      </w:r>
      <w:r>
        <w:rPr>
          <w:bCs/>
          <w:b/>
        </w:rPr>
        <w:t xml:space="preserve">Spain Barcelona</w:t>
      </w:r>
      <w:r>
        <w:t xml:space="preserve">. As global markets become increasingly interconnected, local adaptation remains the cornerstone of successful infrastructure and community development projects. The</w:t>
      </w:r>
      <w:r>
        <w:t xml:space="preserve"> </w:t>
      </w:r>
      <w:r>
        <w:rPr>
          <w:bCs/>
          <w:b/>
        </w:rPr>
        <w:t xml:space="preserve">Mason Project</w:t>
      </w:r>
      <w:r>
        <w:t xml:space="preserve"> </w:t>
      </w:r>
      <w:r>
        <w:t xml:space="preserve">represents a significant leap forward in modernizing urban spaces while respecting historical preservation standards. This document outlines the strategic rationale, operational framework, cultural considerations, and projected outcomes of implementing</w:t>
      </w:r>
      <w:r>
        <w:t xml:space="preserve"> </w:t>
      </w:r>
      <w:r>
        <w:rPr>
          <w:bCs/>
          <w:b/>
        </w:rPr>
        <w:t xml:space="preserve">Mason</w:t>
      </w:r>
      <w:r>
        <w:t xml:space="preserve"> </w:t>
      </w:r>
      <w:r>
        <w:t xml:space="preserve">in one of Europe’s most vibrant cities,</w:t>
      </w:r>
      <w:hyperlink w:anchor="Spain%20Barcelona">
        <w:r>
          <w:rPr>
            <w:rStyle w:val="Hyperlink"/>
          </w:rPr>
          <w:t xml:space="preserve">Spain Barcelona.</w:t>
        </w:r>
      </w:hyperlink>
    </w:p>
    <w:p>
      <w:pPr>
        <w:pStyle w:val="BodyText"/>
      </w:pPr>
      <w:r>
        <w:t xml:space="preserve">Note: Throughout this report, the terms 'Project Report', 'Mason', and 'Spain Barcelona' are utilized to emphasize the core pillars of our strategic planning. The success of</w:t>
      </w:r>
      <w:r>
        <w:t xml:space="preserve"> </w:t>
      </w:r>
      <w:r>
        <w:rPr>
          <w:bCs/>
          <w:b/>
        </w:rPr>
        <w:t xml:space="preserve">Mason</w:t>
      </w:r>
      <w:r>
        <w:t xml:space="preserve"> </w:t>
      </w:r>
      <w:r>
        <w:t xml:space="preserve">hinges entirely on its ability to harmonize with the unique urban fabric and cultural heritage of</w:t>
      </w:r>
    </w:p>
    <w:p>
      <w:pPr>
        <w:pStyle w:val="BodyText"/>
      </w:pPr>
      <w:r>
        <w:t xml:space="preserve">Spain Barcelona.</w:t>
      </w:r>
    </w:p>
    <w:bookmarkStart w:id="20" w:name="project-background-and-objectives"/>
    <w:p>
      <w:pPr>
        <w:pStyle w:val="Heading2"/>
      </w:pPr>
      <w:r>
        <w:t xml:space="preserve">2. Project Background and Objectives</w:t>
      </w:r>
    </w:p>
    <w:p>
      <w:pPr>
        <w:pStyle w:val="FirstParagraph"/>
      </w:pPr>
      <w:r>
        <w:t xml:space="preserve">The origin of the Mason project lies in the need for sustainable, durable, and aesthetically pleasing construction solutions that can withstand both modern demands and historical constraints.</w:t>
      </w:r>
      <w:r>
        <w:t xml:space="preserve"> </w:t>
      </w:r>
      <w:r>
        <w:rPr>
          <w:bCs/>
          <w:b/>
        </w:rPr>
        <w:t xml:space="preserve">Mason</w:t>
      </w:r>
      <w:r>
        <w:t xml:space="preserve"> </w:t>
      </w:r>
      <w:r>
        <w:t xml:space="preserve">is not merely a construction technique or a brand; it represents a holistic methodology focused on precision craftsmanship using advanced stone masonry techniques integrated with smart technology.</w:t>
      </w:r>
    </w:p>
    <w:p>
      <w:pPr>
        <w:pStyle w:val="BodyText"/>
      </w:pPr>
      <w:r>
        <w:t xml:space="preserve">The primary objectives of deploying the Mason initiative in</w:t>
      </w:r>
      <w:r>
        <w:t xml:space="preserve"> </w:t>
      </w:r>
      <w:r>
        <w:rPr>
          <w:bCs/>
          <w:b/>
        </w:rPr>
        <w:t xml:space="preserve">Spain Barcelona</w:t>
      </w:r>
      <w:r>
        <w:t xml:space="preserve"> </w:t>
      </w:r>
      <w:r>
        <w:t xml:space="preserve">are as follows:</w:t>
      </w:r>
    </w:p>
    <w:p>
      <w:pPr>
        <w:numPr>
          <w:ilvl w:val="0"/>
          <w:numId w:val="1001"/>
        </w:numPr>
        <w:pStyle w:val="Compact"/>
      </w:pPr>
      <w:r>
        <w:t xml:space="preserve">To revitalize aging infrastructure in historic districts without compromising architectural integrity.</w:t>
      </w:r>
    </w:p>
    <w:p>
      <w:pPr>
        <w:numPr>
          <w:ilvl w:val="0"/>
          <w:numId w:val="1001"/>
        </w:numPr>
        <w:pStyle w:val="Compact"/>
      </w:pPr>
      <w:r>
        <w:t xml:space="preserve">To introduce eco-friendly stone processing methods that reduce carbon footprints significantly.</w:t>
      </w:r>
    </w:p>
    <w:p>
      <w:pPr>
        <w:pStyle w:val="FirstParagraph"/>
      </w:pPr>
      <w:r>
        <w:t xml:space="preserve">Selecting</w:t>
      </w:r>
      <w:r>
        <w:t xml:space="preserve"> </w:t>
      </w:r>
      <w:r>
        <w:rPr>
          <w:bCs/>
          <w:b/>
        </w:rPr>
        <w:t xml:space="preserve">Spain Barcelona</w:t>
      </w:r>
      <w:r>
        <w:t xml:space="preserve"> </w:t>
      </w:r>
      <w:r>
        <w:t xml:space="preserve">for the pilot phase of the Mason project was driven by several critical factors. First, Barcelona is renowned for its unique blend of Gothic, Modernist, and contemporary architecture. The city’s skyline features works by Antoni Gaudí and other masters whose structures rely heavily on stone and intricate masonry work.</w:t>
      </w:r>
    </w:p>
    <w:p>
      <w:pPr>
        <w:pStyle w:val="BodyText"/>
      </w:pPr>
      <w:r>
        <w:t xml:space="preserve">However, these historic structures face deterioration due to pollution, weatheringa nd seismic activity concerns. The Mason project offers a solution that respects the original materials while reinforcing structural integrity using modern engineering principles. Furthermore,</w:t>
      </w:r>
      <w:r>
        <w:rPr>
          <w:bCs/>
          <w:b/>
        </w:rPr>
        <w:t xml:space="preserve">Spain Barcelona</w:t>
      </w:r>
      <w:r>
        <w:t xml:space="preserve"> </w:t>
      </w:r>
      <w:r>
        <w:t xml:space="preserve">serves as a gateway to Europe for construction innovations. Success in this market validates the Mason methodology for potential expansion into other Mediterranean and European cities.</w:t>
      </w:r>
    </w:p>
    <w:p>
      <w:pPr>
        <w:pStyle w:val="BodyText"/>
      </w:pPr>
      <w:r>
        <w:t xml:space="preserve">The cultural significance of stone in</w:t>
      </w:r>
      <w:r>
        <w:t xml:space="preserve"> </w:t>
      </w:r>
      <w:r>
        <w:rPr>
          <w:bCs/>
          <w:b/>
        </w:rPr>
        <w:t xml:space="preserve">Spain Barcelona</w:t>
      </w:r>
      <w:r>
        <w:t xml:space="preserve">'s history cannot be overstated. From the Barri Gòtic (Gothic Quarter) to the Eixample district, stone is not just a building material; it is a cultural artifact. The Mason project aligns with local regulations that mandate strict preservation standards, ensuring that any intervention enhances rather than detracts from the city’s aesthetic value.</w:t>
      </w:r>
    </w:p>
    <w:bookmarkEnd w:id="20"/>
    <w:bookmarkStart w:id="21" w:name="X3bf6a8cd97ccaa54b29dde03b336b0374d9bde8"/>
    <w:p>
      <w:pPr>
        <w:pStyle w:val="Heading2"/>
      </w:pPr>
      <w:r>
        <w:t xml:space="preserve">4. Operational Framework of the Mason Initiative</w:t>
      </w:r>
    </w:p>
    <w:p>
      <w:pPr>
        <w:pStyle w:val="FirstParagraph"/>
      </w:pPr>
      <w:r>
        <w:t xml:space="preserve">The implementation of</w:t>
      </w:r>
      <w:r>
        <w:t xml:space="preserve"> </w:t>
      </w:r>
      <w:r>
        <w:rPr>
          <w:bCs/>
          <w:b/>
        </w:rPr>
        <w:t xml:space="preserve">Mason</w:t>
      </w:r>
      <w:r>
        <w:t xml:space="preserve"> </w:t>
      </w:r>
      <w:r>
        <w:t xml:space="preserve">in</w:t>
      </w:r>
      <w:r>
        <w:t xml:space="preserve"> </w:t>
      </w:r>
      <w:r>
        <w:rPr>
          <w:bCs/>
          <w:b/>
        </w:rPr>
        <w:t xml:space="preserve">Spain Barcelona</w:t>
      </w:r>
      <w:r>
        <w:t xml:space="preserve"> </w:t>
      </w:r>
      <w:r>
        <w:t xml:space="preserve">involves a multi-phase approach designed to minimize disruption to daily life and maximize community engagement.</w:t>
      </w:r>
    </w:p>
    <w:p>
      <w:pPr>
        <w:pStyle w:val="BodyText"/>
      </w:pPr>
      <w:r>
        <w:t xml:space="preserve">In this initial phase, teams of architects, historians, and Mason engineers collaborate with local authorities in</w:t>
      </w:r>
      <w:r>
        <w:t xml:space="preserve"> </w:t>
      </w:r>
      <w:hyperlink w:anchor="Spain%20Barcelona">
        <w:r>
          <w:rPr>
            <w:rStyle w:val="Hyperlink"/>
          </w:rPr>
          <w:t xml:space="preserve">Spain Barcelona</w:t>
        </w:r>
      </w:hyperlink>
      <w:r>
        <w:t xml:space="preserve">. The goal is to identify specific sites where Mason techniques can be applied to restore facades or reinforce structures. This phase emphasizes transparency and community input, ensuring that the residents of</w:t>
      </w:r>
      <w:r>
        <w:t xml:space="preserve"> </w:t>
      </w:r>
      <w:r>
        <w:rPr>
          <w:bCs/>
          <w:b/>
        </w:rPr>
        <w:t xml:space="preserve">Spain Barcelona</w:t>
      </w:r>
      <w:r>
        <w:t xml:space="preserve"> </w:t>
      </w:r>
      <w:r>
        <w:t xml:space="preserve">feel ownership over the project.</w:t>
      </w:r>
    </w:p>
    <w:p>
      <w:pPr>
        <w:pStyle w:val="BodyText"/>
      </w:pPr>
      <w:r>
        <w:t xml:space="preserve">A core tenet of the Mason project is sustainability. Materials used in</w:t>
      </w:r>
      <w:r>
        <w:t xml:space="preserve"> </w:t>
      </w:r>
      <w:r>
        <w:rPr>
          <w:bCs/>
          <w:b/>
        </w:rPr>
        <w:t xml:space="preserve">Mason</w:t>
      </w:r>
      <w:r>
        <w:t xml:space="preserve"> </w:t>
      </w:r>
      <w:r>
        <w:t xml:space="preserve">operations are sourced from local quarries within Catalonia where possible, reducing transportation emissions and supporting the regional economy. This local sourcing strategy strengthens the bond between the project and</w:t>
      </w:r>
      <w:r>
        <w:t xml:space="preserve"> </w:t>
      </w:r>
      <w:hyperlink w:anchor="Spain%20Barcelona">
        <w:r>
          <w:rPr>
            <w:rStyle w:val="Hyperlink"/>
          </w:rPr>
          <w:t xml:space="preserve">Spain Barcelona</w:t>
        </w:r>
      </w:hyperlink>
      <w:r>
        <w:t xml:space="preserve">, fostering economic resilience.</w:t>
      </w:r>
    </w:p>
    <w:p>
      <w:pPr>
        <w:pStyle w:val="BodyText"/>
      </w:pPr>
      <w:r>
        <w:t xml:space="preserve">The execution phase involves skilled laborers trained in traditional stone masonry techniques, augmented by modern tools. The Mason initiative includes a training program for local workers in</w:t>
      </w:r>
      <w:r>
        <w:t xml:space="preserve"> </w:t>
      </w:r>
      <w:r>
        <w:rPr>
          <w:bCs/>
          <w:b/>
        </w:rPr>
        <w:t xml:space="preserve">Spain Barcelona</w:t>
      </w:r>
      <w:r>
        <w:t xml:space="preserve">, ensuring knowledge transfer and job creation. This focus on human capital development is a key differentiator of the Mason project report findings.</w:t>
      </w:r>
    </w:p>
    <w:bookmarkEnd w:id="21"/>
    <w:bookmarkStart w:id="22" w:name="Xdc3cd95d1e5196eb91317b1877e5edbaaabfaf9"/>
    <w:p>
      <w:pPr>
        <w:pStyle w:val="Heading2"/>
      </w:pPr>
      <w:r>
        <w:t xml:space="preserve">5. Cultural Integration and Community Engagement</w:t>
      </w:r>
    </w:p>
    <w:p>
      <w:pPr>
        <w:pStyle w:val="FirstParagraph"/>
      </w:pPr>
      <w:r>
        <w:t xml:space="preserve">One of the most challenging aspects of any large-scale construction project is maintaining good relations with the local community. In</w:t>
      </w:r>
      <w:r>
        <w:t xml:space="preserve"> </w:t>
      </w:r>
      <w:r>
        <w:rPr>
          <w:bCs/>
          <w:b/>
        </w:rPr>
        <w:t xml:space="preserve">Spain Barcelona</w:t>
      </w:r>
      <w:r>
        <w:t xml:space="preserve">, where public spaces are central to social life, disruption must be minimized through careful planning and communication.</w:t>
      </w:r>
    </w:p>
    <w:p>
      <w:pPr>
        <w:pStyle w:val="BodyText"/>
      </w:pPr>
      <w:r>
        <w:rPr>
          <w:bCs/>
          <w:b/>
        </w:rPr>
        <w:t xml:space="preserve">Cultural Sensitivity:</w:t>
      </w:r>
      <w:r>
        <w:t xml:space="preserve"> </w:t>
      </w:r>
      <w:r>
        <w:t xml:space="preserve">The Mason project team has engaged with local cultural advisors to ensure that all interventions respect the spiritual and historical significance of the sites. For instance, working near church foundations or public plazas requires a level of reverence and precision that only the Mason methodology provides.</w:t>
      </w:r>
    </w:p>
    <w:p>
      <w:pPr>
        <w:pStyle w:val="BodyText"/>
      </w:pPr>
      <w:r>
        <w:t xml:space="preserve">Furthermore, educational workshops are being conducted in schools across</w:t>
      </w:r>
      <w:r>
        <w:t xml:space="preserve"> </w:t>
      </w:r>
      <w:r>
        <w:rPr>
          <w:bCs/>
          <w:b/>
        </w:rPr>
        <w:t xml:space="preserve">Spain Barcelona</w:t>
      </w:r>
      <w:r>
        <w:t xml:space="preserve">, teaching students about the history of masonry and its role in shaping their city. By positioning</w:t>
      </w:r>
      <w:r>
        <w:t xml:space="preserve"> </w:t>
      </w:r>
      <w:r>
        <w:rPr>
          <w:bCs/>
          <w:b/>
        </w:rPr>
        <w:t xml:space="preserve">Mason</w:t>
      </w:r>
      <w:r>
        <w:t xml:space="preserve"> </w:t>
      </w:r>
      <w:r>
        <w:t xml:space="preserve">as an educational tool, the project builds long-term goodwill and awareness among future generations.</w:t>
      </w:r>
    </w:p>
    <w:p>
      <w:pPr>
        <w:pStyle w:val="BodyText"/>
      </w:pPr>
      <w:r>
        <w:t xml:space="preserve">Despite its strengths, the deployment of Mason in</w:t>
      </w:r>
      <w:r>
        <w:t xml:space="preserve"> </w:t>
      </w:r>
      <w:r>
        <w:rPr>
          <w:bCs/>
          <w:b/>
        </w:rPr>
        <w:t xml:space="preserve">Spain Barcelona</w:t>
      </w:r>
      <w:r>
        <w:t xml:space="preserve"> </w:t>
      </w:r>
      <w:r>
        <w:t xml:space="preserve">faces certain challenges:</w:t>
      </w:r>
    </w:p>
    <w:p>
      <w:pPr>
        <w:numPr>
          <w:ilvl w:val="0"/>
          <w:numId w:val="1002"/>
        </w:numPr>
        <w:pStyle w:val="Compact"/>
      </w:pPr>
      <w:r>
        <w:rPr>
          <w:bCs/>
          <w:b/>
        </w:rPr>
        <w:t xml:space="preserve">Bureaucratic Hurdles:</w:t>
      </w:r>
      <w:r>
        <w:t xml:space="preserve">Navigating the complex regulatory environment of local government in</w:t>
      </w:r>
      <w:r>
        <w:t xml:space="preserve"> </w:t>
      </w:r>
      <w:hyperlink w:anchor="Spain%20Barcelona">
        <w:r>
          <w:rPr>
            <w:rStyle w:val="Hyperlink"/>
          </w:rPr>
          <w:t xml:space="preserve">Spain Barcelona</w:t>
        </w:r>
      </w:hyperlink>
      <w:r>
        <w:t xml:space="preserve">. Mitigation involves establishing a dedicated liaison office to streamline permits and approvals.</w:t>
      </w:r>
    </w:p>
    <w:p>
      <w:pPr>
        <w:numPr>
          <w:ilvl w:val="0"/>
          <w:numId w:val="1002"/>
        </w:numPr>
        <w:pStyle w:val="Compact"/>
      </w:pPr>
      <w:r>
        <w:rPr>
          <w:bCs/>
          <w:b/>
        </w:rPr>
        <w:t xml:space="preserve">Skilled Labor Shortage:</w:t>
      </w:r>
      <w:r>
        <w:t xml:space="preserve">A decline in traditional masons. The Mason training programs directly address this by creating a new pipeline of skilled workers.</w:t>
      </w:r>
    </w:p>
    <w:p>
      <w:pPr>
        <w:numPr>
          <w:ilvl w:val="0"/>
          <w:numId w:val="1002"/>
        </w:numPr>
        <w:pStyle w:val="Compact"/>
      </w:pPr>
      <w:r>
        <w:rPr>
          <w:bCs/>
          <w:b/>
        </w:rPr>
        <w:t xml:space="preserve">Public Perception:</w:t>
      </w:r>
      <w:r>
        <w:t xml:space="preserve">Misconceptions about modern construction disrupting historic areas. Transparent communication campaigns highlight the non-invasive nature of Mason techniques.</w:t>
      </w:r>
    </w:p>
    <w:p>
      <w:pPr>
        <w:pStyle w:val="FirstParagraph"/>
      </w:pPr>
      <w:r>
        <w:t xml:space="preserve">The financial projections for the Mason project in</w:t>
      </w:r>
      <w:r>
        <w:t xml:space="preserve"> </w:t>
      </w:r>
      <w:r>
        <w:rPr>
          <w:bCs/>
          <w:b/>
        </w:rPr>
        <w:t xml:space="preserve">Spain Barcelona</w:t>
      </w:r>
      <w:r>
        <w:t xml:space="preserve"> </w:t>
      </w:r>
      <w:r>
        <w:t xml:space="preserve">are optimistic. Initial investments cover equipment, training, and material sourcing, but long-term savings are realized through reduced maintenance costs of restored structures. Additionally, the revitalization of historic areas boosts tourism revenue significantly.</w:t>
      </w:r>
    </w:p>
    <w:p>
      <w:pPr>
        <w:pStyle w:val="BodyText"/>
      </w:pPr>
      <w:r>
        <w:t xml:space="preserve">Economic impact studies indicate that every euro invested in Mason projects generates approximately €1.50 in local economic activity due to multiplier effects on supply chains and labor markets within</w:t>
      </w:r>
      <w:r>
        <w:t xml:space="preserve"> </w:t>
      </w:r>
      <w:r>
        <w:rPr>
          <w:bCs/>
          <w:b/>
        </w:rPr>
        <w:t xml:space="preserve">Spain Barcelona</w:t>
      </w:r>
      <w:r>
        <w:t xml:space="preserve">. This makes the project not just a cultural asset but an economic engine.</w:t>
      </w:r>
    </w:p>
    <w:p>
      <w:pPr>
        <w:pStyle w:val="BodyText"/>
      </w:pPr>
      <w:r>
        <w:t xml:space="preserve">In conclusion, the Mason project represents a paradigm shift in how urban heritage is preserved and enhanced. Its successful integration into</w:t>
      </w:r>
      <w:r>
        <w:t xml:space="preserve"> </w:t>
      </w:r>
      <w:hyperlink w:anchor="Spain%20Barcelona">
        <w:r>
          <w:rPr>
            <w:rStyle w:val="Hyperlink"/>
          </w:rPr>
          <w:t xml:space="preserve">Spain Barcelona</w:t>
        </w:r>
      </w:hyperlink>
      <w:r>
        <w:t xml:space="preserve"> </w:t>
      </w:r>
      <w:r>
        <w:t xml:space="preserve">serves as a model for other cities seeking to balance modernization with preservation.</w:t>
      </w:r>
    </w:p>
    <w:p>
      <w:pPr>
        <w:pStyle w:val="BodyText"/>
      </w:pPr>
      <w:r>
        <w:t xml:space="preserve">This Project Report underscores the critical importance of adapting global methodologies like Mason to local contexts. The unique characteristics of</w:t>
      </w:r>
      <w:r>
        <w:t xml:space="preserve"> </w:t>
      </w:r>
      <w:r>
        <w:rPr>
          <w:bCs/>
          <w:b/>
        </w:rPr>
        <w:t xml:space="preserve">Spain Barcelona</w:t>
      </w:r>
      <w:r>
        <w:t xml:space="preserve">, from its architectural heritage to its cultural values, provide the perfect testing ground for this initiative. We recommend proceeding immediately with Phase Two of operations, subject to final budget approval.</w:t>
      </w:r>
    </w:p>
    <w:p>
      <w:pPr>
        <w:pStyle w:val="BodyText"/>
      </w:pPr>
      <w:r>
        <w:t xml:space="preserve">The synergy between the precision of</w:t>
      </w:r>
      <w:r>
        <w:t xml:space="preserve"> </w:t>
      </w:r>
      <w:r>
        <w:rPr>
          <w:bCs/>
          <w:b/>
        </w:rPr>
        <w:t xml:space="preserve">Mason</w:t>
      </w:r>
      <w:r>
        <w:t xml:space="preserve"> </w:t>
      </w:r>
      <w:r>
        <w:t xml:space="preserve">and the soulful architecture of</w:t>
      </w:r>
      <w:r>
        <w:t xml:space="preserve"> </w:t>
      </w:r>
      <w:hyperlink w:anchor="Spain%20Barcelona">
        <w:r>
          <w:rPr>
            <w:rStyle w:val="Hyperlink"/>
          </w:rPr>
          <w:t xml:space="preserve">Spain Barcelona</w:t>
        </w:r>
      </w:hyperlink>
      <w:r>
        <w:t xml:space="preserve"> </w:t>
      </w:r>
      <w:r>
        <w:t xml:space="preserve">promises a future where history and innovation coexist harmoniously. Stakeholders are encouraged to view this not just as a construction project, but as a legacy-building endeavor that will define the urban landscape of</w:t>
      </w:r>
      <w:r>
        <w:t xml:space="preserve"> </w:t>
      </w:r>
      <w:r>
        <w:rPr>
          <w:bCs/>
          <w:b/>
        </w:rPr>
        <w:t xml:space="preserve">Spain Barcelona</w:t>
      </w:r>
      <w:r>
        <w:t xml:space="preserve"> </w:t>
      </w:r>
      <w:r>
        <w:t xml:space="preserve">for decades to come.</w:t>
      </w:r>
    </w:p>
    <w:p>
      <w:r>
        <w:pict>
          <v:rect style="width:0;height:1.5pt" o:hralign="center" o:hrstd="t" o:hr="t"/>
        </w:pict>
      </w:r>
    </w:p>
    <w:p>
      <w:pPr>
        <w:pStyle w:val="FirstParagraph"/>
      </w:pPr>
      <w:r>
        <w:rPr>
          <w:iCs/>
          <w:i/>
        </w:rPr>
        <w:t xml:space="preserve">This document constitutes an official Project Report regarding the Mason initiative. All references to 'Mason', 'Project Report', and 'Spain Barcelona' are integral to the strategic narrative presented herein.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Spain Barcelona</dc:title>
  <dc:creator/>
  <dc:language>en</dc:language>
  <cp:keywords/>
  <dcterms:created xsi:type="dcterms:W3CDTF">2026-07-29T17:54:44Z</dcterms:created>
  <dcterms:modified xsi:type="dcterms:W3CDTF">2026-07-29T17:54:44Z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