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Mason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Valencia</w:t>
      </w:r>
    </w:p>
    <w:bookmarkStart w:id="33" w:name="Xbef8c4bf0c44c9bbc3aa01497d6b090e8b22f35"/>
    <w:p>
      <w:pPr>
        <w:pStyle w:val="Heading1"/>
      </w:pPr>
      <w:r>
        <w:rPr>
          <w:bCs/>
          <w:b/>
        </w:rPr>
        <w:t xml:space="preserve">Mason</w:t>
      </w:r>
      <w:r>
        <w:t xml:space="preserve">: Strategic Construction &amp; Renovation Project Report for</w:t>
      </w:r>
      <w:r>
        <w:t xml:space="preserve"> </w:t>
      </w:r>
      <w:r>
        <w:rPr>
          <w:bCs/>
          <w:b/>
        </w:rPr>
        <w:t xml:space="preserve">Spain Valencia</w:t>
      </w:r>
    </w:p>
    <w:p>
      <w:pPr>
        <w:pStyle w:val="FirstParagraph"/>
      </w:pPr>
      <w:r>
        <w:rPr>
          <w:iCs/>
          <w:i/>
        </w:rPr>
        <w:t xml:space="preserve">Date: May 24, 2024 | Prepared for: Regional Development Council of Valencia | Subject: Integration of Skilled Masonry Services in Urban Renewal Initiatives in Spain Valencia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comprehensive project report outlines the strategic implementation and operational framework for</w:t>
      </w:r>
      <w:r>
        <w:t xml:space="preserve"> </w:t>
      </w:r>
      <w:r>
        <w:rPr>
          <w:bCs/>
          <w:b/>
        </w:rPr>
        <w:t xml:space="preserve">Mason</w:t>
      </w:r>
      <w:r>
        <w:t xml:space="preserve">, a specialized construction consultancy firm, within the dynamic urban landscape of</w:t>
      </w:r>
      <w:r>
        <w:t xml:space="preserve"> </w:t>
      </w:r>
      <w:r>
        <w:rPr>
          <w:bCs/>
          <w:b/>
        </w:rPr>
        <w:t xml:space="preserve">Spain Valencia</w:t>
      </w:r>
      <w:r>
        <w:t xml:space="preserve">. The primary objective of this initiative is to address the growing demand for high-quality, sustainable restoration and new construction projects in one of Europe's most vibrant coastal cities. By leveraging traditional craftsmanship alongside modern engineering techniques,</w:t>
      </w:r>
      <w:r>
        <w:t xml:space="preserve"> </w:t>
      </w:r>
      <w:r>
        <w:rPr>
          <w:bCs/>
          <w:b/>
        </w:rPr>
        <w:t xml:space="preserve">Mason</w:t>
      </w:r>
      <w:r>
        <w:t xml:space="preserve"> </w:t>
      </w:r>
      <w:r>
        <w:t xml:space="preserve">aims to enhance the structural integrity and aesthetic appeal of properties throughout</w:t>
      </w:r>
      <w:r>
        <w:t xml:space="preserve"> </w:t>
      </w:r>
      <w:r>
        <w:rPr>
          <w:bCs/>
          <w:b/>
        </w:rPr>
        <w:t xml:space="preserve">Spain Valencia</w:t>
      </w:r>
      <w:r>
        <w:t xml:space="preserve">. This document details the background, objectives, methodology, market analysis, challenges faced during the pilot phase in Spain Valencia involving Mason services.</w:t>
      </w:r>
    </w:p>
    <w:bookmarkEnd w:id="20"/>
    <w:bookmarkStart w:id="21" w:name="introduction-and-background"/>
    <w:p>
      <w:pPr>
        <w:pStyle w:val="Heading2"/>
      </w:pPr>
      <w:r>
        <w:t xml:space="preserve">2. Introduction and Background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bCs/>
          <w:b/>
        </w:rPr>
        <w:t xml:space="preserve">Spain Valencia</w:t>
      </w:r>
      <w:r>
        <w:t xml:space="preserve">, known for its rich history blending medieval architecture with futuristic modernism such as the City of Arts and Sciences, presents a unique construction environment. The historic centers require delicate restoration work, while expanding suburbs need robust new builds. Enter</w:t>
      </w:r>
      <w:r>
        <w:t xml:space="preserve"> </w:t>
      </w:r>
      <w:r>
        <w:rPr>
          <w:bCs/>
          <w:b/>
        </w:rPr>
        <w:t xml:space="preserve">Mason</w:t>
      </w:r>
      <w:r>
        <w:t xml:space="preserve">. Founded on the principles of durability, precision, and environmental responsibility,</w:t>
      </w:r>
      <w:r>
        <w:rPr>
          <w:bCs/>
          <w:b/>
        </w:rPr>
        <w:t xml:space="preserve">Mason</w:t>
      </w:r>
      <w:r>
        <w:t xml:space="preserve"> </w:t>
      </w:r>
      <w:r>
        <w:t xml:space="preserve">has positioned itself as a leader in specialized masonry services.</w:t>
      </w:r>
    </w:p>
    <w:p>
      <w:pPr>
        <w:pStyle w:val="BodyText"/>
      </w:pPr>
      <w:r>
        <w:t xml:space="preserve">The relevance of this project lies in the specific needs of</w:t>
      </w:r>
      <w:r>
        <w:t xml:space="preserve"> </w:t>
      </w:r>
      <w:r>
        <w:rPr>
          <w:bCs/>
          <w:b/>
        </w:rPr>
        <w:t xml:space="preserve">Spain Valencia</w:t>
      </w:r>
      <w:r>
        <w:t xml:space="preserve">, where humidity levels, seismic considerations, and strict heritage preservation laws dictate construction methodologies.</w:t>
      </w:r>
      <w:r>
        <w:t xml:space="preserve"> </w:t>
      </w:r>
      <w:r>
        <w:rPr>
          <w:bCs/>
          <w:b/>
        </w:rPr>
        <w:t xml:space="preserve">Mason</w:t>
      </w:r>
      <w:r>
        <w:t xml:space="preserve">'s approach is tailored specifically to meet these rigorous standards. The project seeks to establish a flagship branch in the heart of</w:t>
      </w:r>
      <w:r>
        <w:t xml:space="preserve"> </w:t>
      </w:r>
      <w:r>
        <w:rPr>
          <w:bCs/>
          <w:b/>
        </w:rPr>
        <w:t xml:space="preserve">Spain Valencia</w:t>
      </w:r>
      <w:r>
        <w:t xml:space="preserve">, serving both residential clients and large-scale commercial developers who require expert masonry solutions.</w:t>
      </w:r>
    </w:p>
    <w:bookmarkEnd w:id="21"/>
    <w:bookmarkStart w:id="22" w:name="project-objectives"/>
    <w:p>
      <w:pPr>
        <w:pStyle w:val="Heading2"/>
      </w:pPr>
      <w:r>
        <w:t xml:space="preserve">3. Project Objectives</w:t>
      </w:r>
    </w:p>
    <w:p>
      <w:pPr>
        <w:pStyle w:val="FirstParagraph"/>
      </w:pPr>
      <w:r>
        <w:t xml:space="preserve">The core objectives of deploying</w:t>
      </w:r>
      <w:r>
        <w:t xml:space="preserve"> </w:t>
      </w:r>
      <w:r>
        <w:rPr>
          <w:bCs/>
          <w:b/>
        </w:rPr>
        <w:t xml:space="preserve">Mason</w:t>
      </w:r>
      <w:r>
        <w:t xml:space="preserve">'s services in</w:t>
      </w:r>
      <w:r>
        <w:t xml:space="preserve"> </w:t>
      </w:r>
      <w:r>
        <w:rPr>
          <w:bCs/>
          <w:b/>
        </w:rPr>
        <w:t xml:space="preserve">Spain Valencia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Aesthetic Preservation:</w:t>
      </w:r>
      <w:r>
        <w:t xml:space="preserve">To ensure that all masonry work complements the traditional Valencian architectural style, utilizing local stone and lime-based mortars suitable for the Mediterranean climate.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Sustainability Goals:</w:t>
      </w:r>
      <w:r>
        <w:t xml:space="preserve">To reduce carbon footprint by sourcing materials locally within the Valencia region and employing energy-efficient construction methods promoted by</w:t>
      </w:r>
      <w:r>
        <w:t xml:space="preserve"> </w:t>
      </w:r>
      <w:r>
        <w:rPr>
          <w:bCs/>
          <w:b/>
        </w:rPr>
        <w:t xml:space="preserve">Mason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Economic Growth:</w:t>
      </w:r>
      <w:r>
        <w:t xml:space="preserve">To create local employment opportunities in</w:t>
      </w:r>
      <w:r>
        <w:t xml:space="preserve"> </w:t>
      </w:r>
      <w:r>
        <w:t xml:space="preserve">Spain Valencia</w:t>
      </w:r>
      <w:r>
        <w:t xml:space="preserve"> </w:t>
      </w:r>
      <w:r>
        <w:t xml:space="preserve">by training apprentices in traditional masonry techniques.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Innovation Integration:</w:t>
      </w:r>
      <w:r>
        <w:t xml:space="preserve">To introduce smart building technologies into traditional masonry practices, making structures more resilient to climate change impacts common in</w:t>
      </w:r>
      <w:r>
        <w:t xml:space="preserve"> </w:t>
      </w:r>
      <w:r>
        <w:t xml:space="preserve">Spain Valencia</w:t>
      </w:r>
      <w:r>
        <w:t xml:space="preserve">.</w:t>
      </w:r>
    </w:p>
    <w:bookmarkEnd w:id="22"/>
    <w:bookmarkStart w:id="26" w:name="Xd641664e8ef2a58d5aca2f9451c577111f19b99"/>
    <w:p>
      <w:pPr>
        <w:pStyle w:val="Heading2"/>
      </w:pPr>
      <w:r>
        <w:t xml:space="preserve">4. Methodology and Operational Strategy for Spain Valencia Mason Project</w:t>
      </w:r>
    </w:p>
    <w:p>
      <w:pPr>
        <w:pStyle w:val="FirstParagraph"/>
      </w:pPr>
      <w:r>
        <w:t xml:space="preserve">The implementation of</w:t>
      </w:r>
      <w:r>
        <w:t xml:space="preserve"> </w:t>
      </w:r>
      <w:r>
        <w:rPr>
          <w:bCs/>
          <w:b/>
        </w:rPr>
        <w:t xml:space="preserve">Mason</w:t>
      </w:r>
      <w:r>
        <w:t xml:space="preserve">'s services in</w:t>
      </w:r>
      <w:r>
        <w:t xml:space="preserve"> </w:t>
      </w:r>
      <w:r>
        <w:rPr>
          <w:bCs/>
          <w:b/>
        </w:rPr>
        <w:t xml:space="preserve">Spain Valencia</w:t>
      </w:r>
      <w:r>
        <w:br/>
      </w:r>
    </w:p>
    <w:bookmarkStart w:id="23" w:name="Xb4ec46fb7d6e60cb2d18361ffb3fa7dbaf36345"/>
    <w:p>
      <w:pPr>
        <w:pStyle w:val="Heading3"/>
      </w:pPr>
      <w:r>
        <w:rPr>
          <w:iCs/>
          <w:i/>
        </w:rPr>
        <w:t xml:space="preserve">Phase 1: Market Analysis and Site Selection in Spain Valencia</w:t>
      </w:r>
    </w:p>
    <w:p>
      <w:pPr>
        <w:pStyle w:val="FirstParagraph"/>
      </w:pPr>
      <w:r>
        <w:t xml:space="preserve">Prior to commencing operations,</w:t>
      </w:r>
      <w:r>
        <w:t xml:space="preserve"> </w:t>
      </w:r>
      <w:r>
        <w:rPr>
          <w:bCs/>
          <w:b/>
        </w:rPr>
        <w:t xml:space="preserve">Mason</w:t>
      </w:r>
      <w:r>
        <w:t xml:space="preserve">'s team conducted an extensive survey of</w:t>
      </w:r>
      <w:r>
        <w:t xml:space="preserve"> </w:t>
      </w:r>
      <w:r>
        <w:t xml:space="preserve">Spain Valencia</w:t>
      </w:r>
      <w:r>
        <w:t xml:space="preserve">. This included identifying key neighborhoods requiring renovation, understanding local zoning laws, and assessing the availability of skilled labor. The data revealed a significant gap in the market for reliable masonry contractors who understand both modern codes and traditional Valencian aesthetics.</w:t>
      </w:r>
    </w:p>
    <w:p>
      <w:pPr>
        <w:pStyle w:val="BodyText"/>
      </w:pPr>
      <w:r>
        <w:br/>
      </w:r>
    </w:p>
    <w:bookmarkEnd w:id="23"/>
    <w:bookmarkStart w:id="24" w:name="phase-2-supply-chain-development"/>
    <w:p>
      <w:pPr>
        <w:pStyle w:val="Heading3"/>
      </w:pPr>
      <w:r>
        <w:rPr>
          <w:iCs/>
          <w:i/>
        </w:rPr>
        <w:t xml:space="preserve">Phase 2: Supply Chain Development</w:t>
      </w:r>
    </w:p>
    <w:p>
      <w:pPr>
        <w:pStyle w:val="FirstParagraph"/>
      </w:pPr>
      <w:r>
        <w:t xml:space="preserve">To support</w:t>
      </w:r>
      <w:r>
        <w:t xml:space="preserve"> </w:t>
      </w:r>
      <w:r>
        <w:rPr>
          <w:bCs/>
          <w:b/>
        </w:rPr>
        <w:t xml:space="preserve">Mason</w:t>
      </w:r>
      <w:r>
        <w:t xml:space="preserve">'s operations, partnerships were established with local quarries in the Valencia province. This ensures a steady supply of high-quality limestone and terracotta tiles, essential for authentic masonry work in</w:t>
      </w:r>
      <w:r>
        <w:t xml:space="preserve"> </w:t>
      </w:r>
      <w:r>
        <w:t xml:space="preserve">Spain Valencia</w:t>
      </w:r>
      <w:r>
        <w:t xml:space="preserve">. Logistics were optimized to minimize transport costs and environmental impact.</w:t>
      </w:r>
    </w:p>
    <w:p>
      <w:pPr>
        <w:pStyle w:val="BodyText"/>
      </w:pPr>
      <w:r>
        <w:br/>
      </w:r>
    </w:p>
    <w:bookmarkEnd w:id="24"/>
    <w:bookmarkStart w:id="25" w:name="phase-3-training-and-certification"/>
    <w:p>
      <w:pPr>
        <w:pStyle w:val="Heading3"/>
      </w:pPr>
      <w:r>
        <w:rPr>
          <w:iCs/>
          <w:i/>
        </w:rPr>
        <w:t xml:space="preserve">Phase 3: Training and Certification</w:t>
      </w:r>
    </w:p>
    <w:p>
      <w:pPr>
        <w:pStyle w:val="FirstParagraph"/>
      </w:pPr>
      <w:r>
        <w:t xml:space="preserve">A training center was set up in</w:t>
      </w:r>
      <w:r>
        <w:t xml:space="preserve"> </w:t>
      </w:r>
      <w:r>
        <w:t xml:space="preserve">Spain Valencia</w:t>
      </w:r>
      <w:r>
        <w:t xml:space="preserve">, focusing on teaching traditional masonry techniques combined with modern safety standards. Workers were certified in using eco-friendly materials, aligning with</w:t>
      </w:r>
      <w:r>
        <w:t xml:space="preserve"> </w:t>
      </w:r>
      <w:r>
        <w:rPr>
          <w:bCs/>
          <w:b/>
        </w:rPr>
        <w:t xml:space="preserve">Mason</w:t>
      </w:r>
      <w:r>
        <w:t xml:space="preserve">'s sustainability mandate.</w:t>
      </w:r>
    </w:p>
    <w:p>
      <w:pPr>
        <w:pStyle w:val="BodyText"/>
      </w:pPr>
      <w:r>
        <w:br/>
      </w:r>
    </w:p>
    <w:bookmarkEnd w:id="25"/>
    <w:bookmarkEnd w:id="26"/>
    <w:bookmarkStart w:id="27" w:name="X246eb064489375e384fca1fc8fd1114c4af5955"/>
    <w:p>
      <w:pPr>
        <w:pStyle w:val="Heading2"/>
      </w:pPr>
      <w:r>
        <w:t xml:space="preserve">5. Market Analysis: The Context of Spain Valencia</w:t>
      </w:r>
    </w:p>
    <w:p>
      <w:pPr>
        <w:pStyle w:val="FirstParagraph"/>
      </w:pPr>
      <w:r>
        <w:t xml:space="preserve">The construction market in</w:t>
      </w:r>
    </w:p>
    <w:p>
      <w:pPr>
        <w:pStyle w:val="BodyText"/>
      </w:pPr>
      <w:r>
        <w:t xml:space="preserve">Spain Valencia Mason has identified several key sectors: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Sector</w:t>
      </w:r>
    </w:p>
    <w:p>
      <w:pPr>
        <w:pStyle w:val="BodyText"/>
      </w:pPr>
      <w:r>
        <w:t xml:space="preserve">Description</w:t>
      </w:r>
    </w:p>
    <w:p>
      <w:pPr>
        <w:pStyle w:val="BodyText"/>
      </w:pPr>
      <w:r>
        <w:t xml:space="preserve">Heritage Restoration</w:t>
      </w:r>
    </w:p>
    <w:p>
      <w:pPr>
        <w:pStyle w:val="BodyText"/>
      </w:pPr>
      <w:r>
        <w:t xml:space="preserve">Restoring old palaces and buildings in the City of Arts and Sciences area.</w:t>
      </w:r>
    </w:p>
    <w:p>
      <w:pPr>
        <w:pStyle w:val="BodyText"/>
      </w:pPr>
      <w:r>
        <w:br/>
      </w:r>
    </w:p>
    <w:bookmarkEnd w:id="27"/>
    <w:bookmarkStart w:id="28" w:name="X6b88d622189c91a25bdc1e9f64510f058f0d050"/>
    <w:p>
      <w:pPr>
        <w:pStyle w:val="Heading2"/>
      </w:pPr>
      <w:r>
        <w:t xml:space="preserve">6. Challenges Encountered by Mason in Spain Valencia</w:t>
      </w:r>
    </w:p>
    <w:p>
      <w:pPr>
        <w:pStyle w:val="FirstParagraph"/>
      </w:pPr>
      <w:r>
        <w:t xml:space="preserve">Despite careful planning, several challenges emerged during the initial rollout of</w:t>
      </w:r>
      <w:r>
        <w:t xml:space="preserve"> </w:t>
      </w:r>
      <w:r>
        <w:rPr>
          <w:bCs/>
          <w:b/>
        </w:rPr>
        <w:t xml:space="preserve">Mason</w:t>
      </w:r>
      <w:r>
        <w:t xml:space="preserve">'s services in</w:t>
      </w:r>
    </w:p>
    <w:p>
      <w:pPr>
        <w:pStyle w:val="BodyText"/>
      </w:pPr>
      <w:r>
        <w:t xml:space="preserve">Spain Valencia: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Bureaucratic Hurdles:</w:t>
      </w:r>
      <w:r>
        <w:t xml:space="preserve">Navigating the complex permit systems in</w:t>
      </w:r>
      <w:r>
        <w:t xml:space="preserve"> </w:t>
      </w:r>
      <w:r>
        <w:t xml:space="preserve">Spain Valencia</w:t>
      </w:r>
      <w:r>
        <w:t xml:space="preserve"> </w:t>
      </w:r>
      <w:r>
        <w:t xml:space="preserve">proved time-consuming. Strict regulations regarding facade modifications required extensive documentation and approval processes.</w:t>
      </w:r>
    </w:p>
    <w:p>
      <w:pPr>
        <w:pStyle w:val="BodyText"/>
      </w:pPr>
      <w:r>
        <w:br/>
      </w:r>
    </w:p>
    <w:bookmarkEnd w:id="28"/>
    <w:bookmarkStart w:id="29" w:name="financial-overview"/>
    <w:p>
      <w:pPr>
        <w:pStyle w:val="Heading2"/>
      </w:pPr>
      <w:r>
        <w:t xml:space="preserve">7. Financial Overview</w:t>
      </w:r>
    </w:p>
    <w:p>
      <w:pPr>
        <w:pStyle w:val="FirstParagraph"/>
      </w:pPr>
      <w:r>
        <w:t xml:space="preserve">The financial structure of the</w:t>
      </w:r>
      <w:r>
        <w:t xml:space="preserve"> </w:t>
      </w:r>
      <w:r>
        <w:rPr>
          <w:bCs/>
          <w:b/>
        </w:rPr>
        <w:t xml:space="preserve">Mason</w:t>
      </w:r>
      <w:r>
        <w:t xml:space="preserve"> </w:t>
      </w:r>
      <w:r>
        <w:t xml:space="preserve">project in</w:t>
      </w:r>
      <w:r>
        <w:t xml:space="preserve"> </w:t>
      </w:r>
      <w:r>
        <w:t xml:space="preserve">Spain Valencia</w:t>
      </w:r>
      <w:r>
        <w:br/>
      </w:r>
    </w:p>
    <w:p>
      <w:pPr>
        <w:pStyle w:val="BodyText"/>
      </w:pPr>
      <w:r>
        <w:rPr>
          <w:bCs/>
          <w:b/>
        </w:rPr>
        <w:t xml:space="preserve">Capital Expenditure:</w:t>
      </w:r>
      <w:r>
        <w:t xml:space="preserve">€500,00 for setup costs in</w:t>
      </w:r>
      <w:r>
        <w:t xml:space="preserve"> </w:t>
      </w:r>
      <w:r>
        <w:t xml:space="preserve">Spain Valencia</w:t>
      </w:r>
      <w:r>
        <w:t xml:space="preserve">.</w:t>
      </w:r>
    </w:p>
    <w:p>
      <w:pPr>
        <w:pStyle w:val="BodyText"/>
      </w:pPr>
      <w:r>
        <w:br/>
      </w:r>
    </w:p>
    <w:bookmarkEnd w:id="29"/>
    <w:bookmarkStart w:id="30" w:name="risk-management"/>
    <w:p>
      <w:pPr>
        <w:pStyle w:val="Heading2"/>
      </w:pPr>
      <w:r>
        <w:t xml:space="preserve">8. Risk Management</w:t>
      </w:r>
    </w:p>
    <w:p>
      <w:pPr>
        <w:pStyle w:val="FirstParagraph"/>
      </w:pPr>
      <w:r>
        <w:rPr>
          <w:bCs/>
          <w:b/>
        </w:rPr>
        <w:t xml:space="preserve">Mason</w:t>
      </w:r>
      <w:r>
        <w:t xml:space="preserve">'s risk management strategy for projects in</w:t>
      </w:r>
    </w:p>
    <w:p>
      <w:pPr>
        <w:pStyle w:val="BodyText"/>
      </w:pPr>
      <w:r>
        <w:t xml:space="preserve">Spain Valencia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Weather Risks:</w:t>
      </w:r>
      <w:r>
        <w:t xml:space="preserve">Mitigated through advanced scheduling tools that account for Mediterranean weather patterns.</w:t>
      </w:r>
    </w:p>
    <w:p>
      <w:pPr>
        <w:pStyle w:val="BodyText"/>
      </w:pPr>
      <w:r>
        <w:br/>
      </w:r>
    </w:p>
    <w:bookmarkEnd w:id="30"/>
    <w:bookmarkStart w:id="31" w:name="conclusion-and-future-outlook"/>
    <w:p>
      <w:pPr>
        <w:pStyle w:val="Heading2"/>
      </w:pPr>
      <w:r>
        <w:t xml:space="preserve">9. Conclusion and Future Outlook</w:t>
      </w:r>
    </w:p>
    <w:p>
      <w:pPr>
        <w:pStyle w:val="FirstParagraph"/>
      </w:pPr>
      <w:r>
        <w:t xml:space="preserve">The integration of</w:t>
      </w:r>
      <w:r>
        <w:t xml:space="preserve"> </w:t>
      </w:r>
      <w:r>
        <w:rPr>
          <w:bCs/>
          <w:b/>
        </w:rPr>
        <w:t xml:space="preserve">Mason</w:t>
      </w:r>
      <w:r>
        <w:t xml:space="preserve">'s specialized services into the construction landscape of</w:t>
      </w:r>
      <w:r>
        <w:t xml:space="preserve"> </w:t>
      </w:r>
      <w:r>
        <w:t xml:space="preserve">Spain Valencia</w:t>
      </w:r>
      <w:r>
        <w:br/>
      </w:r>
    </w:p>
    <w:p>
      <w:pPr>
        <w:pStyle w:val="BodyText"/>
      </w:pPr>
      <w:r>
        <w:t xml:space="preserve">Looking ahead, plans are underway to expand</w:t>
      </w:r>
      <w:r>
        <w:t xml:space="preserve"> </w:t>
      </w:r>
      <w:r>
        <w:rPr>
          <w:bCs/>
          <w:b/>
        </w:rPr>
        <w:t xml:space="preserve">Mason</w:t>
      </w:r>
      <w:r>
        <w:t xml:space="preserve">'s reach across other major cities in Spain Valencia province. The success of this project demonstrates that combining traditional craftsmanship with modern business practices can lead to significant value creation. As</w:t>
      </w:r>
    </w:p>
    <w:p>
      <w:pPr>
        <w:pStyle w:val="BodyText"/>
      </w:pPr>
      <w:r>
        <w:t xml:space="preserve">Spain Valencia Mason remains committed to being at the forefront of construction innovation, ensuring that every brick laid contributes positively to the community's heritage and future.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In conclusion, this project report highlights how</w:t>
      </w:r>
      <w:r>
        <w:t xml:space="preserve"> </w:t>
      </w:r>
      <w:r>
        <w:rPr>
          <w:bCs/>
          <w:b/>
        </w:rPr>
        <w:t xml:space="preserve">Mason</w:t>
      </w:r>
      <w:r>
        <w:t xml:space="preserve"> </w:t>
      </w:r>
      <w:r>
        <w:t xml:space="preserve">has adapted its core competencies to meet the unique demands of</w:t>
      </w:r>
      <w:r>
        <w:t xml:space="preserve"> </w:t>
      </w:r>
      <w:r>
        <w:t xml:space="preserve">Spain Valencia</w:t>
      </w:r>
      <w:r>
        <w:t xml:space="preserve">. Through strategic planning, robust operational frameworks, and a deep respect for local culture, we have created a model for sustainable construction that can serve as a benchmark for future projects in this region.</w:t>
      </w:r>
    </w:p>
    <w:p>
      <w:pPr>
        <w:pStyle w:val="BodyText"/>
      </w:pPr>
      <w:r>
        <w:br/>
      </w:r>
    </w:p>
    <w:bookmarkEnd w:id="31"/>
    <w:bookmarkStart w:id="32" w:name="appendices"/>
    <w:p>
      <w:pPr>
        <w:pStyle w:val="Heading2"/>
      </w:pPr>
      <w:r>
        <w:t xml:space="preserve">10. Appendices</w:t>
      </w:r>
    </w:p>
    <w:p>
      <w:pPr>
        <w:pStyle w:val="FirstParagraph"/>
      </w:pPr>
      <w:r>
        <w:rPr>
          <w:iCs/>
          <w:i/>
        </w:rPr>
        <w:t xml:space="preserve">Appendix A: Detailed Financial Projections (Available upon request)</w:t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Appendix B: Case Studies of Recent Mason Projects in Spain Valencia</w:t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Appendix C: List of Local Suppliers and Partners in Spain Valencia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Note:</w:t>
      </w:r>
      <w:r>
        <w:t xml:space="preserve">This document serves as an official record of the</w:t>
      </w:r>
      <w:r>
        <w:t xml:space="preserve"> </w:t>
      </w:r>
      <w:r>
        <w:rPr>
          <w:bCs/>
          <w:b/>
        </w:rPr>
        <w:t xml:space="preserve">Mason</w:t>
      </w:r>
      <w:r>
        <w:t xml:space="preserve"> </w:t>
      </w:r>
      <w:r>
        <w:t xml:space="preserve">project implementation in</w:t>
      </w:r>
    </w:p>
    <w:p>
      <w:pPr>
        <w:pStyle w:val="BodyText"/>
      </w:pPr>
      <w:r>
        <w:t xml:space="preserve">Spain Valencia.All data presented herein is confidential and intended solely for internal review and strategic planning purposes within the context of operations in Spain Valencia.</w:t>
      </w:r>
    </w:p>
    <w:p>
      <w:pPr>
        <w:pStyle w:val="BodyText"/>
      </w:pPr>
      <w:r>
        <w:br/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Mason in Spain Valencia</dc:title>
  <dc:creator/>
  <dc:language>en</dc:language>
  <cp:keywords/>
  <dcterms:created xsi:type="dcterms:W3CDTF">2026-07-29T08:33:06Z</dcterms:created>
  <dcterms:modified xsi:type="dcterms:W3CDTF">2026-07-29T08:33:06Z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