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Initiative</w:t>
      </w:r>
      <w:r>
        <w:t xml:space="preserve"> </w:t>
      </w:r>
      <w:r>
        <w:t xml:space="preserve">in</w:t>
      </w:r>
      <w:r>
        <w:t xml:space="preserve"> </w:t>
      </w:r>
      <w:r>
        <w:t xml:space="preserve">Switzerland</w:t>
      </w:r>
      <w:r>
        <w:t xml:space="preserve"> </w:t>
      </w:r>
      <w:r>
        <w:t xml:space="preserve">Zurich</w:t>
      </w:r>
    </w:p>
    <w:bookmarkStart w:id="28" w:name="Xfb1996d9e7b61d1dcf919879d62e10a94c61d00"/>
    <w:p>
      <w:pPr>
        <w:pStyle w:val="Heading1"/>
      </w:pPr>
      <w:r>
        <w:t xml:space="preserve">Project Report: The Mason Initiative in Switzerland Zurich</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Project Stakeholders and Municipal Planning Committee</w:t>
      </w:r>
      <w:r>
        <w:br/>
      </w:r>
    </w:p>
    <w:p>
      <w:pPr>
        <w:pStyle w:val="BodyText"/>
      </w:pPr>
      <w:r>
        <w:t xml:space="preserve">From:</w:t>
      </w:r>
      <w:r>
        <w:t xml:space="preserve"> </w:t>
      </w:r>
      <w:r>
        <w:t xml:space="preserve">Senior Project Analyst</w:t>
      </w:r>
      <w:r>
        <w:br/>
      </w:r>
    </w:p>
    <w:p>
      <w:pPr>
        <w:pStyle w:val="BodyText"/>
      </w:pPr>
      <w:r>
        <w:t xml:space="preserve">Subject: Comprehensive Analysis of the Mason Framework for Urban Development in Switzerland Zurich</w:t>
      </w:r>
    </w:p>
    <w:bookmarkStart w:id="20" w:name="executive-summary"/>
    <w:p>
      <w:pPr>
        <w:pStyle w:val="Heading2"/>
      </w:pPr>
      <w:r>
        <w:t xml:space="preserve">1. Executive Summary</w:t>
      </w:r>
    </w:p>
    <w:p>
      <w:pPr>
        <w:pStyle w:val="FirstParagraph"/>
      </w:pPr>
      <w:r>
        <w:t xml:space="preserve">This report provides a detailed examination of the implementation strategies, logistical requirements, and cultural integrations necessary for deploying the "Mason" project framework within the specific geographic and economic context of Switzerland Zurich. As a global hub for finance, innovation, and precision engineering,</w:t>
      </w:r>
      <w:r>
        <w:t xml:space="preserve"> </w:t>
      </w:r>
      <w:r>
        <w:rPr>
          <w:bCs/>
          <w:b/>
        </w:rPr>
        <w:t xml:space="preserve">Switzerland Zurich</w:t>
      </w:r>
      <w:r>
        <w:t xml:space="preserve"> </w:t>
      </w:r>
      <w:r>
        <w:t xml:space="preserve">presents unique challenges and opportunities. The core objective of this document is to elucidate how the</w:t>
      </w:r>
      <w:r>
        <w:t xml:space="preserve"> </w:t>
      </w:r>
      <w:r>
        <w:rPr>
          <w:bCs/>
          <w:b/>
        </w:rPr>
        <w:t xml:space="preserve">Mason</w:t>
      </w:r>
      <w:r>
        <w:t xml:space="preserve"> </w:t>
      </w:r>
      <w:r>
        <w:t xml:space="preserve">methodology can be adapted to meet the stringent regulatory standards of the Swiss canton while delivering high-quality outcomes. This report argues that by aligning the robust structural principles of</w:t>
      </w:r>
      <w:r>
        <w:t xml:space="preserve"> </w:t>
      </w:r>
      <w:r>
        <w:rPr>
          <w:bCs/>
          <w:b/>
        </w:rPr>
        <w:t xml:space="preserve">Mason</w:t>
      </w:r>
      <w:r>
        <w:t xml:space="preserve"> </w:t>
      </w:r>
      <w:r>
        <w:t xml:space="preserve">with the precise planning capabilities of Zurich, stakeholders can achieve a sustainable and efficient project delivery model.</w:t>
      </w:r>
    </w:p>
    <w:bookmarkEnd w:id="20"/>
    <w:bookmarkStart w:id="21" w:name="introduction-and-background"/>
    <w:p>
      <w:pPr>
        <w:pStyle w:val="Heading2"/>
      </w:pPr>
      <w:r>
        <w:t xml:space="preserve">2. Introduction and Background</w:t>
      </w:r>
    </w:p>
    <w:p>
      <w:pPr>
        <w:pStyle w:val="FirstParagraph"/>
      </w:pPr>
      <w:r>
        <w:t xml:space="preserve">The term "Mason" in this context refers not merely to a trade profession, but to a holistic project management philosophy rooted in craftsmanship, structural integrity, and meticulous attention to detail. The</w:t>
      </w:r>
      <w:r>
        <w:t xml:space="preserve"> </w:t>
      </w:r>
      <w:r>
        <w:rPr>
          <w:bCs/>
          <w:b/>
        </w:rPr>
        <w:t xml:space="preserve">Mason</w:t>
      </w:r>
      <w:r>
        <w:t xml:space="preserve"> </w:t>
      </w:r>
      <w:r>
        <w:t xml:space="preserve">approach emphasizes the foundational aspects of any large-scale operation: preparation, material selection, and methodical execution. When applied to the bustling environment of</w:t>
      </w:r>
      <w:r>
        <w:t xml:space="preserve"> </w:t>
      </w:r>
      <w:r>
        <w:rPr>
          <w:bCs/>
          <w:b/>
        </w:rPr>
        <w:t xml:space="preserve">Switzerland Zurich</w:t>
      </w:r>
      <w:r>
        <w:t xml:space="preserve">, this philosophy becomes critical for managing complex urban infrastructure projects.</w:t>
      </w:r>
    </w:p>
    <w:p>
      <w:pPr>
        <w:pStyle w:val="BodyText"/>
      </w:pPr>
      <w:r>
        <w:rPr>
          <w:bCs/>
          <w:b/>
        </w:rPr>
        <w:t xml:space="preserve">Switzerland Zurich</w:t>
      </w:r>
      <w:r>
        <w:t xml:space="preserve">, located in the north-central part of Switzerland at the top of Lake Zurich, is known for its high quality of life, stability, and rigorous building codes. The city’s landscape demands solutions that are not only functional but also aesthetically pleasing and environmentally sustainable. Therefore, the integration of</w:t>
      </w:r>
      <w:r>
        <w:t xml:space="preserve"> </w:t>
      </w:r>
      <w:r>
        <w:rPr>
          <w:bCs/>
          <w:b/>
        </w:rPr>
        <w:t xml:space="preserve">Mason</w:t>
      </w:r>
      <w:r>
        <w:t xml:space="preserve"> </w:t>
      </w:r>
      <w:r>
        <w:t xml:space="preserve">techniques allows for a seamless blend of modern efficiency with traditional Swiss reliability.</w:t>
      </w:r>
    </w:p>
    <w:bookmarkEnd w:id="21"/>
    <w:bookmarkStart w:id="24" w:name="Xd546ea7be578e04566c74d69c58f7e7155ade63"/>
    <w:p>
      <w:pPr>
        <w:pStyle w:val="Heading2"/>
      </w:pPr>
      <w:r>
        <w:t xml:space="preserve">3. Strategic Alignment with Switzerland Zurich Context</w:t>
      </w:r>
    </w:p>
    <w:p>
      <w:pPr>
        <w:pStyle w:val="FirstParagraph"/>
      </w:pPr>
      <w:r>
        <w:t xml:space="preserve">To successfully implement the</w:t>
      </w:r>
      <w:r>
        <w:t xml:space="preserve"> </w:t>
      </w:r>
      <w:r>
        <w:rPr>
          <w:bCs/>
          <w:b/>
        </w:rPr>
        <w:t xml:space="preserve">Mason</w:t>
      </w:r>
      <w:r>
        <w:t xml:space="preserve"> </w:t>
      </w:r>
      <w:r>
        <w:t xml:space="preserve">project framework in this region, several local factors must be considered:</w:t>
      </w:r>
    </w:p>
    <w:bookmarkStart w:id="22" w:name="regulatory-compliance-and-standards"/>
    <w:p>
      <w:pPr>
        <w:pStyle w:val="Heading3"/>
      </w:pPr>
      <w:r>
        <w:t xml:space="preserve">3.1 Regulatory Compliance and Standards</w:t>
      </w:r>
    </w:p>
    <w:p>
      <w:pPr>
        <w:pStyle w:val="FirstParagraph"/>
      </w:pPr>
      <w:r>
        <w:t xml:space="preserve">Zurich operates under strict cantonal and federal regulations regarding construction, safety, and environmental impact. The</w:t>
      </w:r>
      <w:r>
        <w:t xml:space="preserve"> </w:t>
      </w:r>
      <w:r>
        <w:rPr>
          <w:bCs/>
          <w:b/>
        </w:rPr>
        <w:t xml:space="preserve">Mason</w:t>
      </w:r>
      <w:r>
        <w:t xml:space="preserve"> </w:t>
      </w:r>
      <w:r>
        <w:t xml:space="preserve">protocol includes a dedicated compliance module that automatically cross-references project plans with the Swiss Standard (SN/EN) requirements. This ensures that every phase of the project adheres to the high legal standards expected in</w:t>
      </w:r>
      <w:r>
        <w:t xml:space="preserve"> </w:t>
      </w:r>
      <w:r>
        <w:rPr>
          <w:bCs/>
          <w:b/>
        </w:rPr>
        <w:t xml:space="preserve">Switzerland Zurich</w:t>
      </w:r>
      <w:r>
        <w:t xml:space="preserve">. Failure to comply can result in significant delays; thus, the proactive nature of</w:t>
      </w:r>
      <w:r>
        <w:t xml:space="preserve"> </w:t>
      </w:r>
      <w:r>
        <w:rPr>
          <w:bCs/>
          <w:b/>
        </w:rPr>
        <w:t xml:space="preserve">Mason</w:t>
      </w:r>
      <w:r>
        <w:t xml:space="preserve"> </w:t>
      </w:r>
      <w:r>
        <w:t xml:space="preserve">serves as a risk mitigation strategy.</w:t>
      </w:r>
    </w:p>
    <w:bookmarkEnd w:id="22"/>
    <w:bookmarkStart w:id="23" w:name="economic-considerations-and-labor-market"/>
    <w:p>
      <w:pPr>
        <w:pStyle w:val="Heading3"/>
      </w:pPr>
      <w:r>
        <w:t xml:space="preserve">3.2 Economic Considerations and Labor Market</w:t>
      </w:r>
    </w:p>
    <w:p>
      <w:pPr>
        <w:pStyle w:val="FirstParagraph"/>
      </w:pPr>
      <w:r>
        <w:t xml:space="preserve">The labor market in Switzerland is characterized by high wages and a shortage of skilled tradespeople. The</w:t>
      </w:r>
      <w:r>
        <w:t xml:space="preserve"> </w:t>
      </w:r>
      <w:r>
        <w:rPr>
          <w:bCs/>
          <w:b/>
        </w:rPr>
        <w:t xml:space="preserve">Mason</w:t>
      </w:r>
      <w:r>
        <w:t xml:space="preserve"> </w:t>
      </w:r>
      <w:r>
        <w:t xml:space="preserve">project report highlights the necessity of optimizing resource allocation to maximize the productivity of local teams. By utilizing prefabricated components where possible, which is a hallmark of modern Mason techniques, projects can reduce on-site labor hours without compromising quality. This efficiency is crucial in</w:t>
      </w:r>
      <w:r>
        <w:t xml:space="preserve"> </w:t>
      </w:r>
      <w:r>
        <w:rPr>
          <w:bCs/>
          <w:b/>
        </w:rPr>
        <w:t xml:space="preserve">Switzerland Zurich</w:t>
      </w:r>
      <w:r>
        <w:t xml:space="preserve">, where operational costs are among the highest in Europe.</w:t>
      </w:r>
    </w:p>
    <w:p>
      <w:pPr>
        <w:pStyle w:val="BodyText"/>
      </w:pPr>
      <w:r>
        <w:t xml:space="preserve">3.3 Environmental Sustainability</w:t>
      </w:r>
    </w:p>
    <w:p>
      <w:pPr>
        <w:pStyle w:val="BodyText"/>
      </w:pPr>
      <w:r>
        <w:t xml:space="preserve">Sustainability is a core pillar of Swiss urban planning. The city of Zurich has ambitious goals regarding carbon neutrality and waste reduction. The</w:t>
      </w:r>
      <w:r>
        <w:t xml:space="preserve"> </w:t>
      </w:r>
      <w:r>
        <w:rPr>
          <w:bCs/>
          <w:b/>
        </w:rPr>
        <w:t xml:space="preserve">Mason</w:t>
      </w:r>
      <w:r>
        <w:t xml:space="preserve"> </w:t>
      </w:r>
      <w:r>
        <w:t xml:space="preserve">methodology incorporates a "Green Mason" module, which focuses on sustainable material sourcing, energy-efficient construction methods, and minimal environmental disruption. This alignment with Zurich’s green initiatives ensures that the project not only meets but exceeds local expectations for ecological responsibility.</w:t>
      </w:r>
    </w:p>
    <w:bookmarkEnd w:id="23"/>
    <w:bookmarkEnd w:id="24"/>
    <w:bookmarkStart w:id="25" w:name="X322cc5daf8b73d7957b47bcfe7554ba75866b5d"/>
    <w:p>
      <w:pPr>
        <w:pStyle w:val="Heading2"/>
      </w:pPr>
      <w:r>
        <w:t xml:space="preserve">4. Operational Framework of the Mason Project</w:t>
      </w:r>
    </w:p>
    <w:p>
      <w:pPr>
        <w:pStyle w:val="FirstParagraph"/>
      </w:pPr>
      <w:r>
        <w:t xml:space="preserve">The operational side of the</w:t>
      </w:r>
      <w:r>
        <w:t xml:space="preserve"> </w:t>
      </w:r>
      <w:r>
        <w:rPr>
          <w:bCs/>
          <w:b/>
        </w:rPr>
        <w:t xml:space="preserve">Mason</w:t>
      </w:r>
      <w:r>
        <w:t xml:space="preserve"> </w:t>
      </w:r>
      <w:r>
        <w:t xml:space="preserve">initiative is divided into three key phases:</w:t>
      </w:r>
    </w:p>
    <w:p>
      <w:pPr>
        <w:numPr>
          <w:ilvl w:val="0"/>
          <w:numId w:val="1001"/>
        </w:numPr>
        <w:pStyle w:val="Compact"/>
      </w:pPr>
      <w:r>
        <w:rPr>
          <w:bCs/>
          <w:b/>
        </w:rPr>
        <w:t xml:space="preserve">Detection and Planning:</w:t>
      </w:r>
      <w:r>
        <w:t xml:space="preserve">In this initial stage, detailed site analysis is conducted in Zurich. Topographical surveys and historical data reviews are performed to ensure that the foundation plans are accurate. The Mason team utilizes advanced LiDAR scanning technology to create precise 3D models of the construction site.</w:t>
      </w:r>
    </w:p>
    <w:p>
      <w:pPr>
        <w:numPr>
          <w:ilvl w:val="0"/>
          <w:numId w:val="1001"/>
        </w:numPr>
        <w:pStyle w:val="Compact"/>
      </w:pPr>
      <w:r>
        <w:rPr>
          <w:bCs/>
          <w:b/>
        </w:rPr>
        <w:t xml:space="preserve">Execution and Construction:</w:t>
      </w:r>
      <w:r>
        <w:t xml:space="preserve"> </w:t>
      </w:r>
      <w:r>
        <w:t xml:space="preserve">This phase involves the actual implementation of the project. In</w:t>
      </w:r>
      <w:r>
        <w:t xml:space="preserve"> </w:t>
      </w:r>
      <w:r>
        <w:rPr>
          <w:bCs/>
          <w:b/>
        </w:rPr>
        <w:t xml:space="preserve">Switzerland Zurich</w:t>
      </w:r>
      <w:r>
        <w:t xml:space="preserve">, noise pollution and traffic disruption are major concerns. The Mason protocol mandates strict scheduling to minimize impact on residents and businesses. Furthermore, high-precision machinery is used to ensure that structural elements fit together perfectly, reducing the need for corrections later.</w:t>
      </w:r>
    </w:p>
    <w:p>
      <w:pPr>
        <w:numPr>
          <w:ilvl w:val="0"/>
          <w:numId w:val="1001"/>
        </w:numPr>
        <w:pStyle w:val="Compact"/>
      </w:pPr>
      <w:r>
        <w:rPr>
          <w:bCs/>
          <w:b/>
        </w:rPr>
        <w:t xml:space="preserve">Maintenance and Handover:</w:t>
      </w:r>
      <w:r>
        <w:t xml:space="preserve"> </w:t>
      </w:r>
      <w:r>
        <w:t xml:space="preserve">Upon completion, a rigorous quality assurance inspection is conducted. The Mason framework includes a digital twin of the project, which allows facility managers in Zurich to monitor the structure’s health over time. This long-term support is vital for maintaining the integrity of assets in one of Europe’s most demanding urban environments.</w:t>
      </w:r>
    </w:p>
    <w:bookmarkEnd w:id="25"/>
    <w:bookmarkStart w:id="26" w:name="risk-management-and-mitigation"/>
    <w:p>
      <w:pPr>
        <w:pStyle w:val="Heading2"/>
      </w:pPr>
      <w:r>
        <w:t xml:space="preserve">5. Risk Management and Mitigation</w:t>
      </w:r>
    </w:p>
    <w:p>
      <w:pPr>
        <w:pStyle w:val="FirstParagraph"/>
      </w:pPr>
      <w:r>
        <w:t xml:space="preserve">Risk management is a critical component of any successful project, particularly in the complex landscape of</w:t>
      </w:r>
      <w:r>
        <w:t xml:space="preserve"> </w:t>
      </w:r>
      <w:r>
        <w:rPr>
          <w:bCs/>
          <w:b/>
        </w:rPr>
        <w:t xml:space="preserve">Switzerland Zurich</w:t>
      </w:r>
      <w:r>
        <w:t xml:space="preserve">. The Mason Project Report identifies several key risks:</w:t>
      </w:r>
    </w:p>
    <w:p>
      <w:pPr>
        <w:pStyle w:val="BodyText"/>
      </w:pPr>
      <w:r>
        <w:t xml:space="preserve">Risk Category</w:t>
      </w:r>
    </w:p>
    <w:bookmarkEnd w:id="26"/>
    <w:p>
      <w:pPr>
        <w:pStyle w:val="BodyText"/>
      </w:pPr>
      <w:r>
        <w:t xml:space="preserve">Description</w:t>
      </w:r>
    </w:p>
    <w:p>
      <w:pPr>
        <w:pStyle w:val="BodyText"/>
      </w:pPr>
      <w:r>
        <w:t xml:space="preserve">Mason Mitigation Strategy</w:t>
      </w:r>
    </w:p>
    <w:p>
      <w:pPr>
        <w:pStyle w:val="BodyText"/>
      </w:pPr>
      <w:r>
        <w:t xml:space="preserve">.1. Supply Chain Disruptions.</w:t>
      </w:r>
    </w:p>
    <w:p>
      <w:pPr>
        <w:pStyle w:val="BodyText"/>
      </w:pPr>
      <w:r>
        <w:t xml:space="preserve">Sourcing specialized materials from abroad can be delayed by border controls or logistics issues.</w:t>
      </w:r>
    </w:p>
    <w:p>
      <w:pPr>
        <w:pStyle w:val="BodyText"/>
      </w:pPr>
      <w:r>
        <w:rPr>
          <w:bCs/>
          <w:b/>
        </w:rPr>
        <w:t xml:space="preserve">Mason</w:t>
      </w:r>
      <w:r>
        <w:t xml:space="preserve"> </w:t>
      </w:r>
      <w:r>
        <w:t xml:space="preserve">maintains a local inventory buffer and has pre-approved suppliers within the Swiss canton to ensure continuity.</w:t>
      </w:r>
    </w:p>
    <w:p>
      <w:pPr>
        <w:pStyle w:val="BodyText"/>
      </w:pPr>
      <w:r>
        <w:t xml:space="preserve">.2. Regulatory Changes.</w:t>
      </w:r>
    </w:p>
    <w:p>
      <w:pPr>
        <w:pStyle w:val="BodyText"/>
      </w:pPr>
      <w:r>
        <w:t xml:space="preserve">Sudden changes in Zurich municipal laws regarding construction or zoning.</w:t>
      </w:r>
    </w:p>
    <w:p>
      <w:pPr>
        <w:pStyle w:val="BodyText"/>
      </w:pPr>
      <w:r>
        <w:t xml:space="preserve">The</w:t>
      </w:r>
      <w:r>
        <w:t xml:space="preserve"> </w:t>
      </w:r>
      <w:r>
        <w:rPr>
          <w:bCs/>
          <w:b/>
        </w:rPr>
        <w:t xml:space="preserve">Mason</w:t>
      </w:r>
      <w:r>
        <w:t xml:space="preserve"> </w:t>
      </w:r>
      <w:r>
        <w:t xml:space="preserve">team has a dedicated legal liaison who monitors local government updates in real-time, allowing for agile adjustments to project plans.</w:t>
      </w:r>
      <w:r>
        <w:t xml:space="preserve"> </w:t>
      </w:r>
      <w:r>
        <w:t xml:space="preserve">.3. Labor Shortages.</w:t>
      </w:r>
    </w:p>
    <w:p>
      <w:pPr>
        <w:pStyle w:val="BodyText"/>
      </w:pPr>
      <w:r>
        <w:t xml:space="preserve">A lack of available skilled workers in the region.</w:t>
      </w:r>
    </w:p>
    <w:p>
      <w:pPr>
        <w:pStyle w:val="BodyText"/>
      </w:pPr>
      <w:r>
        <w:t xml:space="preserve">The</w:t>
      </w:r>
      <w:r>
        <w:t xml:space="preserve"> </w:t>
      </w:r>
      <w:r>
        <w:rPr>
          <w:bCs/>
          <w:b/>
        </w:rPr>
        <w:t xml:space="preserve">Mason</w:t>
      </w:r>
      <w:r>
        <w:t xml:space="preserve"> </w:t>
      </w:r>
      <w:r>
        <w:t xml:space="preserve">initiative partners with Swiss vocational schools to provide training and apprenticeships, ensuring a pipeline of qualified labor for future phases.</w:t>
      </w:r>
      <w:r>
        <w:t xml:space="preserve"> </w:t>
      </w:r>
      <w:r>
        <w:t xml:space="preserve">6. Stakeholder Engagement in Switzerland Zurich</w:t>
      </w:r>
    </w:p>
    <w:p>
      <w:pPr>
        <w:pStyle w:val="BodyText"/>
      </w:pPr>
      <w:r>
        <w:t xml:space="preserve">Social license to operate is crucial in the dense urban environment of</w:t>
      </w:r>
      <w:r>
        <w:t xml:space="preserve"> </w:t>
      </w:r>
      <w:r>
        <w:rPr>
          <w:bCs/>
          <w:b/>
        </w:rPr>
        <w:t xml:space="preserve">Switzerland Zurich</w:t>
      </w:r>
      <w:r>
        <w:t xml:space="preserve">. The Mason project framework places a strong emphasis on community engagement. Regular town hall meetings and transparent reporting mechanisms are established to keep residents informed about progress, potential disruptions, and benefits. By fostering open communication, the Mason team aims to build trust and cooperation with local communities, ensuring that the project is viewed as a positive contribution to the city’s development.</w:t>
      </w:r>
    </w:p>
    <w:bookmarkStart w:id="27" w:name="conclusion-and-recommendations"/>
    <w:p>
      <w:pPr>
        <w:pStyle w:val="Heading2"/>
      </w:pPr>
      <w:r>
        <w:t xml:space="preserve">7. Conclusion and Recommendations</w:t>
      </w:r>
    </w:p>
    <w:p>
      <w:pPr>
        <w:pStyle w:val="FirstParagraph"/>
      </w:pPr>
      <w:r>
        <w:t xml:space="preserve">In conclusion, the adoption of the</w:t>
      </w:r>
      <w:r>
        <w:t xml:space="preserve"> </w:t>
      </w:r>
      <w:r>
        <w:rPr>
          <w:bCs/>
          <w:b/>
        </w:rPr>
        <w:t xml:space="preserve">Mason</w:t>
      </w:r>
      <w:r>
        <w:t xml:space="preserve"> </w:t>
      </w:r>
      <w:r>
        <w:t xml:space="preserve">project framework offers significant advantages for projects undertaken in</w:t>
      </w:r>
      <w:r>
        <w:t xml:space="preserve"> </w:t>
      </w:r>
      <w:r>
        <w:rPr>
          <w:bCs/>
          <w:b/>
        </w:rPr>
        <w:t xml:space="preserve">Switzerland Zurich</w:t>
      </w:r>
      <w:r>
        <w:t xml:space="preserve">. Its emphasis on precision, compliance, and sustainability aligns perfectly with the values and requirements of this prestigious Swiss city. By leveraging Mason’s structured approach to risk management and resource optimization, stakeholders can navigate the complexities of Zurich’s regulatory landscape with confidence.</w:t>
      </w:r>
    </w:p>
    <w:p>
      <w:pPr>
        <w:pStyle w:val="BodyText"/>
      </w:pPr>
      <w:r>
        <w:t xml:space="preserve">We recommend that immediate steps be taken to integrate Mason protocols into all upcoming infrastructure developments in the region. Furthermore, continued investment in local partnerships and technological innovation will ensure that the Mason initiative remains at the forefront of industry best practices. The successful implementation of this project will serve as a benchmark for future endeavors, demonstrating how traditional craftsmanship principles can drive modern urban development in</w:t>
      </w:r>
      <w:r>
        <w:t xml:space="preserve"> </w:t>
      </w:r>
      <w:r>
        <w:rPr>
          <w:bCs/>
          <w:b/>
        </w:rPr>
        <w:t xml:space="preserve">Switzerland Zurich</w:t>
      </w:r>
      <w:r>
        <w:t xml:space="preserve">.</w:t>
      </w:r>
    </w:p>
    <w:p>
      <w:pPr>
        <w:pStyle w:val="BodyText"/>
      </w:pPr>
      <w:r>
        <w:t xml:space="preserve">8. References</w:t>
      </w:r>
    </w:p>
    <w:p>
      <w:pPr>
        <w:pStyle w:val="BodyText"/>
      </w:pPr>
      <w:r>
        <w:t xml:space="preserve">Zurich Cantonal Building Regulations (Bauordnung Kanton Zürich).</w:t>
      </w:r>
    </w:p>
    <w:p>
      <w:pPr>
        <w:pStyle w:val="BodyText"/>
      </w:pPr>
      <w:r>
        <w:t xml:space="preserve">Mason Project Framework v4.0: Internal Standards and Protocols.</w:t>
      </w:r>
      <w:r>
        <w:t xml:space="preserve"> </w:t>
      </w:r>
      <w:r>
        <w:t xml:space="preserve">.Swiss Standard SN/EN for Construction Quality Assurance.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Initiative in Switzerland Zurich</dc:title>
  <dc:creator/>
  <dc:language>en</dc:language>
  <cp:keywords/>
  <dcterms:created xsi:type="dcterms:W3CDTF">2026-07-29T09:57:22Z</dcterms:created>
  <dcterms:modified xsi:type="dcterms:W3CDTF">2026-07-29T09:57:22Z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