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Project</w:t>
      </w:r>
      <w:r>
        <w:t xml:space="preserve"> </w:t>
      </w:r>
      <w:r>
        <w:t xml:space="preserve">Report:</w:t>
      </w:r>
      <w:r>
        <w:t xml:space="preserve"> </w:t>
      </w:r>
      <w:r>
        <w:t xml:space="preserve">Turkey</w:t>
      </w:r>
      <w:r>
        <w:t xml:space="preserve"> </w:t>
      </w:r>
      <w:r>
        <w:t xml:space="preserve">Ankara</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To:</w:t>
      </w:r>
      <w:r>
        <w:t xml:space="preserve"> </w:t>
      </w:r>
      <w:r>
        <w:t xml:space="preserve">Project Management Committee</w:t>
      </w:r>
      <w:r>
        <w:br/>
      </w:r>
      <w:r>
        <w:br/>
      </w:r>
      <w:r>
        <w:br/>
      </w:r>
      <w:r>
        <w:br/>
      </w:r>
      <w:r>
        <w:br/>
      </w:r>
      <w:r>
        <w:br/>
      </w:r>
    </w:p>
    <w:bookmarkStart w:id="30" w:name="Xe862f81a6adde0c0640c8a9d702cd66423aa64e"/>
    <w:p>
      <w:pPr>
        <w:pStyle w:val="Heading1"/>
      </w:pPr>
      <w:r>
        <w:t xml:space="preserve">Comprehensive Project Report: Mason Implementation in Turkey Ankara</w:t>
      </w:r>
    </w:p>
    <w:p>
      <w:r>
        <w:pict>
          <v:rect style="width:0;height:1.5pt" o:hralign="center" o:hrstd="t" o:hr="t"/>
        </w:pict>
      </w:r>
    </w:p>
    <w:bookmarkStart w:id="20" w:name="executive-summary"/>
    <w:p>
      <w:pPr>
        <w:pStyle w:val="Heading2"/>
      </w:pPr>
      <w:r>
        <w:t xml:space="preserve">Executive Summary</w:t>
      </w:r>
    </w:p>
    <w:p>
      <w:pPr>
        <w:pStyle w:val="FirstParagraph"/>
      </w:pPr>
      <w:r>
        <w:t xml:space="preserve">The present document serves as a comprehensive Project Report detailing the strategic implementation and execution of the "Mason" initiative within the dynamic urban landscape of Turkey, specifically targeting Ankara. As a rapidly developing capital city, Turkey's capital presents unique opportunities for structural modernization and infrastructure enhancement. This report outlines the methodologies adopted by Mason to ensure seamless integration with local regulations in Turkey Ankara while addressing specific environmental and logistical challenges inherent to the region.</w:t>
      </w:r>
    </w:p>
    <w:bookmarkEnd w:id="20"/>
    <w:bookmarkStart w:id="21" w:name="introduction"/>
    <w:p>
      <w:pPr>
        <w:pStyle w:val="Heading2"/>
      </w:pPr>
      <w:r>
        <w:t xml:space="preserve">Introduction</w:t>
      </w:r>
    </w:p>
    <w:p>
      <w:pPr>
        <w:pStyle w:val="FirstParagraph"/>
      </w:pPr>
      <w:r>
        <w:t xml:space="preserve">The "Mason" project was initiated with a clear mandate: to establish a robust framework for construction and architectural preservation that honors the historical significance of Ankara while pushing forward with modern engineering standards. Located in the heart of Turkey, Ankara acts as both the political center and a major hub for commercial development. Consequently, any Project Report concerning activities here must adhere to strict national guidelines set forth by Turkish authorities.</w:t>
      </w:r>
    </w:p>
    <w:p>
      <w:pPr>
        <w:pStyle w:val="BodyText"/>
      </w:pPr>
      <w:r>
        <w:t xml:space="preserve">The primary objective is to optimize resource allocation, enhance safety protocols, and ensure sustainable growth. By focusing on the specific geographical nuances of Turkey Ankara—ranging from its continental climate to its dense urban planning—the Mason team aims to deliver a case study in efficient project management.</w:t>
      </w:r>
    </w:p>
    <w:bookmarkEnd w:id="21"/>
    <w:bookmarkStart w:id="22" w:name="project-objectives"/>
    <w:p>
      <w:pPr>
        <w:pStyle w:val="Heading2"/>
      </w:pPr>
      <w:r>
        <w:t xml:space="preserve">Project Objectives</w:t>
      </w:r>
    </w:p>
    <w:p>
      <w:pPr>
        <w:pStyle w:val="FirstParagraph"/>
      </w:pPr>
      <w:r>
        <w:t xml:space="preserve">To achieve the overarching goals of the Mason initiative, several key objectives have been established for the Turkey Ankara site:</w:t>
      </w:r>
    </w:p>
    <w:p>
      <w:pPr>
        <w:numPr>
          <w:ilvl w:val="0"/>
          <w:numId w:val="1001"/>
        </w:numPr>
        <w:pStyle w:val="Compact"/>
      </w:pPr>
      <w:r>
        <w:rPr>
          <w:bCs/>
          <w:b/>
        </w:rPr>
        <w:t xml:space="preserve">Sustainable Infrastructure Development:</w:t>
      </w:r>
    </w:p>
    <w:p>
      <w:pPr>
        <w:numPr>
          <w:ilvl w:val="0"/>
          <w:numId w:val="1001"/>
        </w:numPr>
        <w:pStyle w:val="Compact"/>
      </w:pPr>
      <w:r>
        <w:rPr>
          <w:bCs/>
          <w:b/>
        </w:rPr>
        <w:t xml:space="preserve">Cultural Preservation and Integration:</w:t>
      </w:r>
    </w:p>
    <w:p>
      <w:pPr>
        <w:numPr>
          <w:ilvl w:val="0"/>
          <w:numId w:val="1001"/>
        </w:numPr>
        <w:pStyle w:val="Compact"/>
      </w:pPr>
      <w:r>
        <w:rPr>
          <w:bCs/>
          <w:b/>
        </w:rPr>
        <w:t xml:space="preserve">Safety and Compliance:</w:t>
      </w:r>
    </w:p>
    <w:p>
      <w:pPr>
        <w:numPr>
          <w:ilvl w:val="0"/>
          <w:numId w:val="1001"/>
        </w:numPr>
        <w:pStyle w:val="Compact"/>
      </w:pPr>
      <w:r>
        <w:rPr>
          <w:bCs/>
          <w:b/>
        </w:rPr>
        <w:t xml:space="preserve">Economic Empowerment:</w:t>
      </w:r>
    </w:p>
    <w:bookmarkEnd w:id="22"/>
    <w:bookmarkStart w:id="26" w:name="methodology-and-execution"/>
    <w:p>
      <w:pPr>
        <w:pStyle w:val="Heading2"/>
      </w:pPr>
      <w:r>
        <w:t xml:space="preserve">Methodology and Execution</w:t>
      </w:r>
    </w:p>
    <w:p>
      <w:pPr>
        <w:pStyle w:val="FirstParagraph"/>
      </w:pPr>
      <w:r>
        <w:t xml:space="preserve">The execution of the Mason project in Turkey Ankara relies on a phased approach. Each phase is meticulously monitored to ensure alignment with the overarching strategic goals.</w:t>
      </w:r>
    </w:p>
    <w:bookmarkStart w:id="23" w:name="X15da5f530cf8413ed179d5f4eaac5fbe2f4ccb9"/>
    <w:p>
      <w:pPr>
        <w:pStyle w:val="Heading3"/>
      </w:pPr>
      <w:r>
        <w:t xml:space="preserve">Phase 1: Site Assessment and Geotechnical Analysis</w:t>
      </w:r>
    </w:p>
    <w:p>
      <w:pPr>
        <w:pStyle w:val="FirstParagraph"/>
      </w:pPr>
      <w:r>
        <w:t xml:space="preserve">Ankara is located on a plateau with specific geological characteristics. Before any physical construction begins, the Mason team conducted extensive soil sampling. This Phase of the Project Report confirms that the ground stability is sufficient for high-density structures, provided appropriate foundational techniques are used.</w:t>
      </w:r>
    </w:p>
    <w:bookmarkEnd w:id="23"/>
    <w:bookmarkStart w:id="24" w:name="X88a6306ef91ddcccd49a8024200ddc2bf98c85d"/>
    <w:p>
      <w:pPr>
        <w:pStyle w:val="Heading3"/>
      </w:pPr>
      <w:r>
        <w:t xml:space="preserve">Phase 2: Regulatory Compliance and Permitting</w:t>
      </w:r>
    </w:p>
    <w:p>
      <w:pPr>
        <w:pStyle w:val="FirstParagraph"/>
      </w:pPr>
      <w:r>
        <w:t xml:space="preserve">Navigating bureaucracy in Turkey requires patience and precision. The Mason project has secured all necessary permits from local municipal authorities in Ankara. This includes environmental impact assessments mandated by the Turkish Ministry of Environment.</w:t>
      </w:r>
    </w:p>
    <w:bookmarkEnd w:id="24"/>
    <w:bookmarkStart w:id="25" w:name="X7f6f413c59679deda3bce9a3c900c2db66e9cdc"/>
    <w:p>
      <w:pPr>
        <w:pStyle w:val="Heading3"/>
      </w:pPr>
      <w:r>
        <w:t xml:space="preserve">Phase 3: Construction and Material Sourcing</w:t>
      </w:r>
    </w:p>
    <w:p>
      <w:pPr>
        <w:pStyle w:val="FirstParagraph"/>
      </w:pPr>
      <w:r>
        <w:t xml:space="preserve">To support the local economy, a significant portion of raw materials for the Mason project is sourced domestically within Turkey. By utilizing local stone and concrete supplies, we reduce carbon footprints associated with transport in Turkey Ankara. The construction crew consists of a mix of international experts provided by Mason and skilled laborers from the Ankara region.</w:t>
      </w:r>
    </w:p>
    <w:bookmarkEnd w:id="25"/>
    <w:bookmarkEnd w:id="26"/>
    <w:bookmarkStart w:id="27" w:name="challenges-and-mitigation-strategies"/>
    <w:p>
      <w:pPr>
        <w:pStyle w:val="Heading2"/>
      </w:pPr>
      <w:r>
        <w:t xml:space="preserve">Challenges and Mitigation Strategies</w:t>
      </w:r>
    </w:p>
    <w:p>
      <w:pPr>
        <w:pStyle w:val="FirstParagraph"/>
      </w:pPr>
      <w:r>
        <w:t xml:space="preserve">No Project Report is complete without an honest assessment of potential hurdles. In the context of Turkey Ankara, several challenges were anticipated:</w:t>
      </w:r>
    </w:p>
    <w:p>
      <w:pPr>
        <w:numPr>
          <w:ilvl w:val="0"/>
          <w:numId w:val="1002"/>
        </w:numPr>
        <w:pStyle w:val="Compact"/>
      </w:pPr>
      <w:r>
        <w:rPr>
          <w:bCs/>
          <w:b/>
        </w:rPr>
        <w:t xml:space="preserve">Labor Dynamics:</w:t>
      </w:r>
    </w:p>
    <w:p>
      <w:pPr>
        <w:numPr>
          <w:ilvl w:val="0"/>
          <w:numId w:val="1002"/>
        </w:numPr>
        <w:pStyle w:val="Compact"/>
      </w:pPr>
      <w:r>
        <w:rPr>
          <w:bCs/>
          <w:b/>
        </w:rPr>
        <w:t xml:space="preserve">Logistical Constraints:</w:t>
      </w:r>
    </w:p>
    <w:p>
      <w:pPr>
        <w:numPr>
          <w:ilvl w:val="0"/>
          <w:numId w:val="1002"/>
        </w:numPr>
        <w:pStyle w:val="Compact"/>
      </w:pPr>
      <w:r>
        <w:rPr>
          <w:bCs/>
          <w:b/>
        </w:rPr>
        <w:t xml:space="preserve">Climatic Variability:</w:t>
      </w:r>
    </w:p>
    <w:bookmarkEnd w:id="27"/>
    <w:bookmarkStart w:id="28" w:name="stakeholder-engagement"/>
    <w:p>
      <w:pPr>
        <w:pStyle w:val="Heading2"/>
      </w:pPr>
      <w:r>
        <w:t xml:space="preserve">Stakeholder Engagement</w:t>
      </w:r>
    </w:p>
    <w:p>
      <w:pPr>
        <w:pStyle w:val="FirstParagraph"/>
      </w:pPr>
      <w:r>
        <w:t xml:space="preserve">A critical component of this Project Report is the engagement with local stakeholders. The Mason initiative has held town hall meetings in Ankara to present progress updates and gather feedback. This transparency fosters goodwill between the project management team and the residents of Turkey Ankara, ensuring that community concerns are heard and addressed promptly.</w:t>
      </w:r>
    </w:p>
    <w:bookmarkEnd w:id="28"/>
    <w:bookmarkStart w:id="29" w:name="conclusion"/>
    <w:p>
      <w:pPr>
        <w:pStyle w:val="Heading2"/>
      </w:pPr>
      <w:r>
        <w:t xml:space="preserve">Conclusion</w:t>
      </w:r>
    </w:p>
    <w:p>
      <w:pPr>
        <w:pStyle w:val="FirstParagraph"/>
      </w:pPr>
      <w:r>
        <w:t xml:space="preserve">In conclusion, the Mason Project Report for Turkey Ankara demonstrates a successful integration of international standards with local requirements. By strictly adhering to safety regulations, embracing sustainability, and respecting the cultural fabric of Ankara, Mason is poised to become a benchmark for future developments in Turkey.</w:t>
      </w:r>
    </w:p>
    <w:p>
      <w:pPr>
        <w:pStyle w:val="BodyText"/>
      </w:pPr>
      <w:r>
        <w:t xml:space="preserve">The ongoing success of this project relies on continued vigilance and adaptability. As we move forward in Turkey Ankara, the lessons learned here will inform not only future phases of the Mason initiative but also broader construction practices within the region. This document serves as a testament to our commitment to quality and integrity.</w:t>
      </w:r>
    </w:p>
    <w:p>
      <w:pPr>
        <w:pStyle w:val="BodyText"/>
      </w:pPr>
      <w:r>
        <w:rPr>
          <w:bCs/>
          <w:b/>
        </w:rPr>
        <w:t xml:space="preserve">End of Report</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Project Report: Turkey Ankara</dc:title>
  <dc:creator/>
  <dc:language>en</dc:language>
  <cp:keywords/>
  <dcterms:created xsi:type="dcterms:W3CDTF">2026-07-29T13:53:33Z</dcterms:created>
  <dcterms:modified xsi:type="dcterms:W3CDTF">2026-07-29T13:53:33Z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