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Initiative</w:t>
      </w:r>
      <w:r>
        <w:t xml:space="preserve"> </w:t>
      </w:r>
      <w:r>
        <w:t xml:space="preserve">in</w:t>
      </w:r>
      <w:r>
        <w:t xml:space="preserve"> </w:t>
      </w:r>
      <w:r>
        <w:t xml:space="preserve">Algeria</w:t>
      </w:r>
      <w:r>
        <w:t xml:space="preserve"> </w:t>
      </w:r>
      <w:r>
        <w:t xml:space="preserve">Algiers</w:t>
      </w:r>
    </w:p>
    <w:bookmarkStart w:id="30" w:name="Xe38cdb687459030d760d26c89cbc67897e82bc3"/>
    <w:p>
      <w:pPr>
        <w:pStyle w:val="Heading1"/>
      </w:pPr>
      <w:r>
        <w:t xml:space="preserve">Project Report Initiative for the Promotion of Mathematical Sciences in Algeria Algiers</w:t>
      </w:r>
    </w:p>
    <w:p>
      <w:pPr>
        <w:pStyle w:val="FirstParagraph"/>
      </w:pPr>
      <w:r>
        <w:rPr>
          <w:bCs/>
          <w:b/>
        </w:rPr>
        <w:t xml:space="preserve">Date:</w:t>
      </w:r>
      <w:r>
        <w:t xml:space="preserve"> </w:t>
      </w:r>
      <w:r>
        <w:t xml:space="preserve">May 24, 2024</w:t>
      </w:r>
      <w:r>
        <w:br/>
      </w:r>
      <w:r>
        <w:rPr>
          <w:bCs/>
          <w:b/>
        </w:rPr>
        <w:t xml:space="preserve">To:</w:t>
      </w:r>
      <w:r>
        <w:t xml:space="preserve">The Ministry of Higher Education and Scientific Research, Algeria</w:t>
      </w:r>
      <w:r>
        <w:br/>
      </w:r>
      <w:r>
        <w:rPr>
          <w:bCs/>
          <w:b/>
        </w:rPr>
        <w:t xml:space="preserve">From:</w:t>
      </w:r>
      <w:r>
        <w:t xml:space="preserve">The Department of Educational Innovation Strategy</w:t>
      </w:r>
      <w:r>
        <w:br/>
      </w:r>
    </w:p>
    <w:p>
      <w:pPr>
        <w:pStyle w:val="BodyText"/>
      </w:pPr>
      <w:r>
        <w:t xml:space="preserve">Subject:A Comprehensive Framework for Establishing the "Mathematician" Excellence Hub in Algeria Algiers</w:t>
      </w:r>
    </w:p>
    <w:bookmarkStart w:id="20" w:name="executive-summary"/>
    <w:p>
      <w:pPr>
        <w:pStyle w:val="Heading2"/>
      </w:pPr>
      <w:r>
        <w:t xml:space="preserve">1.0 Executive Summary</w:t>
      </w:r>
    </w:p>
    <w:p>
      <w:pPr>
        <w:pStyle w:val="FirstParagraph"/>
      </w:pPr>
      <w:r>
        <w:t xml:space="preserve">This document outlines a strategic plan to establish a dedicated center of excellence focused on advanced mathematical research, education, and community engagement within</w:t>
      </w:r>
      <w:r>
        <w:t xml:space="preserve"> </w:t>
      </w:r>
      <w:r>
        <w:rPr>
          <w:bCs/>
          <w:b/>
        </w:rPr>
        <w:t xml:space="preserve">Algeria Algiers</w:t>
      </w:r>
      <w:r>
        <w:t xml:space="preserve">. The primary objective is to elevate the status of the professional role of the</w:t>
      </w:r>
    </w:p>
    <w:p>
      <w:pPr>
        <w:pStyle w:val="BodyText"/>
      </w:pPr>
      <w:r>
        <w:t xml:space="preserve">Mathematician, recognizing them as critical agents in national development. By leveraging historical strengths and addressing contemporary challenges in STEM education, this project aims to create a robust ecosystem that fosters innovation, supports academic rigor, and bridges the gap between theoretical mathematics and industrial application across</w:t>
      </w:r>
      <w:r>
        <w:t xml:space="preserve"> </w:t>
      </w:r>
      <w:r>
        <w:rPr>
          <w:bCs/>
          <w:b/>
        </w:rPr>
        <w:t xml:space="preserve">Algeria Algiers</w:t>
      </w:r>
      <w:r>
        <w:t xml:space="preserve">.</w:t>
      </w:r>
    </w:p>
    <w:bookmarkEnd w:id="20"/>
    <w:bookmarkStart w:id="21" w:name="X293b137533d889fcefc5cad29405c7d24bff058"/>
    <w:p>
      <w:pPr>
        <w:pStyle w:val="Heading2"/>
      </w:pPr>
      <w:r>
        <w:t xml:space="preserve">2.0 Introduction: The Context of Algeria Algiers</w:t>
      </w:r>
    </w:p>
    <w:p>
      <w:pPr>
        <w:pStyle w:val="FirstParagraph"/>
      </w:pPr>
      <w:r>
        <w:t xml:space="preserve">The capital city of</w:t>
      </w:r>
    </w:p>
    <w:p>
      <w:pPr>
        <w:pStyle w:val="BodyText"/>
      </w:pPr>
      <w:r>
        <w:t xml:space="preserve">Algeria Algiers, often referred to as "La Blanche," stands at the heart of the nation's intellectual and economic life. It is home to several prestigious universities, including the University of Algiers 1, which has a long history of producing skilled scholars. However, despite this rich academic heritage, there remains a significant opportunity to professionalize and expand the reach of mathematical sciences beyond traditional academia.</w:t>
      </w:r>
    </w:p>
    <w:p>
      <w:pPr>
        <w:pStyle w:val="BodyText"/>
      </w:pPr>
      <w:r>
        <w:t xml:space="preserve">In recent years, global economies have increasingly relied on data science, cryptography algorithms for cybersecurity and financial modeling as key drivers of growth. The role of the</w:t>
      </w:r>
    </w:p>
    <w:p>
      <w:pPr>
        <w:pStyle w:val="BodyText"/>
      </w:pPr>
      <w:r>
        <w:t xml:space="preserve">Mathematician has evolved from purely theoretical exploration to essential problem-solving in industry. In</w:t>
      </w:r>
    </w:p>
    <w:p>
      <w:pPr>
        <w:pStyle w:val="BodyText"/>
      </w:pPr>
      <w:r>
        <w:t xml:space="preserve">Algeria Algiers, this transition is nascent but necessary. The current curriculum often lacks integration with modern computational tools and real-world applications, leaving graduates unprepared for emerging sectors such as artificial intelligence, renewable energy optimization, and urban planning.</w:t>
      </w:r>
    </w:p>
    <w:bookmarkEnd w:id="21"/>
    <w:bookmarkStart w:id="22" w:name="Xe546caf4e9272de4d9e1247132cde37b7862566"/>
    <w:p>
      <w:pPr>
        <w:pStyle w:val="Heading2"/>
      </w:pPr>
      <w:r>
        <w:t xml:space="preserve">3.0 Project Objectives: Redefining the Mathematician</w:t>
      </w:r>
    </w:p>
    <w:p>
      <w:pPr>
        <w:pStyle w:val="FirstParagraph"/>
      </w:pPr>
      <w:r>
        <w:t xml:space="preserve">The core mission of this project is to redefine the public and professional perception of the</w:t>
      </w:r>
    </w:p>
    <w:p>
      <w:pPr>
        <w:pStyle w:val="BodyText"/>
      </w:pPr>
      <w:r>
        <w:t xml:space="preserve">Mathematician. Historically, mathematicians have been viewed solely as academics. This project seeks to demonstrate that a career as a</w:t>
      </w:r>
    </w:p>
    <w:p>
      <w:pPr>
        <w:pStyle w:val="BodyText"/>
      </w:pPr>
      <w:r>
        <w:t xml:space="preserve">Mathematician encompasses data analysis, logistical optimization, and strategic forecasting.</w:t>
      </w:r>
    </w:p>
    <w:p>
      <w:pPr>
        <w:pStyle w:val="BodyText"/>
      </w:pPr>
      <w:r>
        <w:t xml:space="preserve">To achieve this in</w:t>
      </w:r>
    </w:p>
    <w:p>
      <w:pPr>
        <w:pStyle w:val="BodyText"/>
      </w:pPr>
      <w:r>
        <w:t xml:space="preserve">Algeria Algiers, the following objectives are set:</w:t>
      </w:r>
    </w:p>
    <w:p>
      <w:pPr>
        <w:pStyle w:val="BodyText"/>
      </w:pPr>
      <w:r>
        <w:rPr>
          <w:bCs/>
          <w:b/>
        </w:rPr>
        <w:t xml:space="preserve">Educational Enhancement:</w:t>
      </w:r>
      <w:r>
        <w:t xml:space="preserve">Create specialized training modules for undergraduate and graduate students that combine pure mathematics with applied computer science.</w:t>
      </w:r>
    </w:p>
    <w:p>
      <w:pPr>
        <w:pStyle w:val="BodyText"/>
      </w:pPr>
      <w:r>
        <w:t xml:space="preserve">Industry Partnerships: Establish a network of partnerships between universities in</w:t>
      </w:r>
      <w:r>
        <w:t xml:space="preserve"> </w:t>
      </w:r>
      <w:r>
        <w:rPr>
          <w:bCs/>
          <w:b/>
        </w:rPr>
        <w:t xml:space="preserve">Algeria Algiers</w:t>
      </w:r>
      <w:r>
        <w:t xml:space="preserve"> </w:t>
      </w:r>
      <w:r>
        <w:t xml:space="preserve">and private sector companies requiring mathematical expertise.</w:t>
      </w:r>
    </w:p>
    <w:p>
      <w:pPr>
        <w:pStyle w:val="BodyText"/>
      </w:pPr>
      <w:r>
        <w:t xml:space="preserve">Prestigious Research Hub: Build a physical and digital hub in the heart of</w:t>
      </w:r>
      <w:r>
        <w:t xml:space="preserve"> </w:t>
      </w:r>
      <w:r>
        <w:rPr>
          <w:bCs/>
          <w:b/>
        </w:rPr>
        <w:t xml:space="preserve">Algeria Algiers where leading mathematicians can collaborate on national problems.</w:t>
      </w:r>
    </w:p>
    <w:p>
      <w:pPr>
        <w:pStyle w:val="BodyText"/>
      </w:pPr>
      <w:r>
        <w:t xml:space="preserve">Awareness Campaigns: Launch initiatives to inspire high school students in</w:t>
      </w:r>
      <w:r>
        <w:t xml:space="preserve"> </w:t>
      </w:r>
      <w:r>
        <w:rPr>
          <w:bCs/>
          <w:b/>
        </w:rPr>
        <w:t xml:space="preserve">Algeria Algiers to pursue careers as Mathematicians by showcasing successful role models.</w:t>
      </w:r>
    </w:p>
    <w:bookmarkEnd w:id="22"/>
    <w:bookmarkStart w:id="26" w:name="strategic-implementation-plan"/>
    <w:p>
      <w:pPr>
        <w:pStyle w:val="Heading2"/>
      </w:pPr>
      <w:r>
        <w:t xml:space="preserve">4.0 Strategic Implementation Plan</w:t>
      </w:r>
    </w:p>
    <w:bookmarkStart w:id="23" w:name="X202b2176dee7450549efa6b6a362f39117cd771"/>
    <w:p>
      <w:pPr>
        <w:pStyle w:val="Heading3"/>
      </w:pPr>
      <w:r>
        <w:t xml:space="preserve">4.1 Infrastructure Development in Algeria Algiers</w:t>
      </w:r>
    </w:p>
    <w:p>
      <w:pPr>
        <w:pStyle w:val="FirstParagraph"/>
      </w:pPr>
      <w:r>
        <w:t xml:space="preserve">The first phase involves the acquisition and renovation of a facility in a central district of</w:t>
      </w:r>
      <w:r>
        <w:t xml:space="preserve"> </w:t>
      </w:r>
      <w:r>
        <w:rPr>
          <w:bCs/>
          <w:b/>
        </w:rPr>
        <w:t xml:space="preserve">Algeria Algiers, such as Hydra or El Harrach, near major university campuses. This space will serve as the headquarters for The Mathematician Initiative. It will house high-performance computing clusters necessary for complex simulations and numerical analysis. Furthermore it will include collaborative workspaces where mathematicians can meet with engineers and data scientists.</w:t>
      </w:r>
    </w:p>
    <w:bookmarkEnd w:id="23"/>
    <w:bookmarkStart w:id="24" w:name="curriculum-revision"/>
    <w:p>
      <w:pPr>
        <w:pStyle w:val="Heading3"/>
      </w:pPr>
      <w:r>
        <w:t xml:space="preserve">4.2 Curriculum Revision</w:t>
      </w:r>
    </w:p>
    <w:p>
      <w:pPr>
        <w:pStyle w:val="FirstParagraph"/>
      </w:pPr>
      <w:r>
        <w:t xml:space="preserve">A committee of experts comprising senior</w:t>
      </w:r>
      <w:r>
        <w:t xml:space="preserve"> </w:t>
      </w:r>
      <w:r>
        <w:rPr>
          <w:bCs/>
          <w:b/>
        </w:rPr>
        <w:t xml:space="preserve">Mathematicians from universities in</w:t>
      </w:r>
      <w:r>
        <w:rPr>
          <w:bCs/>
          <w:b/>
        </w:rPr>
        <w:t xml:space="preserve"> </w:t>
      </w:r>
      <w:r>
        <w:rPr>
          <w:bCs/>
          <w:b/>
          <w:bCs/>
          <w:b/>
        </w:rPr>
        <w:t xml:space="preserve">Algeria Algiers and international partners will be formed to review existing curricula. The goal is to introduce courses on Python programming for mathematical modeling, statistical machine learning, and discrete mathematics relevant to computer science. This ensures that the next generation of</w:t>
      </w:r>
      <w:r>
        <w:rPr>
          <w:bCs/>
          <w:b/>
          <w:bCs/>
          <w:b/>
        </w:rPr>
        <w:t xml:space="preserve"> </w:t>
      </w:r>
      <w:r>
        <w:rPr>
          <w:bCs/>
          <w:b/>
          <w:bCs/>
          <w:b/>
          <w:bCs/>
          <w:b/>
        </w:rPr>
        <w:t xml:space="preserve">Mathematicians graduating from Algerian institutions are competitive globally.</w:t>
      </w:r>
    </w:p>
    <w:bookmarkEnd w:id="24"/>
    <w:bookmarkStart w:id="25" w:name="X8fd0db9811ca743cb0ed67f9134dbe0bd239e5f"/>
    <w:p>
      <w:pPr>
        <w:pStyle w:val="Heading3"/>
      </w:pPr>
      <w:r>
        <w:t xml:space="preserve">4.3 Professional Certification and Recognition</w:t>
      </w:r>
    </w:p>
    <w:p>
      <w:pPr>
        <w:pStyle w:val="FirstParagraph"/>
      </w:pPr>
      <w:r>
        <w:t xml:space="preserve">To professionalize the field a national certification body for</w:t>
      </w:r>
      <w:r>
        <w:t xml:space="preserve"> </w:t>
      </w:r>
      <w:r>
        <w:rPr>
          <w:bCs/>
          <w:b/>
        </w:rPr>
        <w:t xml:space="preserve">Mathematicians will be established under the auspices of scientific research ministries in Algeria This body will set standards for ethical practice continuing education and professional development. This adds credibility to the profession and encourages young professionals in</w:t>
      </w:r>
      <w:r>
        <w:rPr>
          <w:bCs/>
          <w:b/>
        </w:rPr>
        <w:t xml:space="preserve"> </w:t>
      </w:r>
      <w:r>
        <w:rPr>
          <w:bCs/>
          <w:b/>
          <w:bCs/>
          <w:b/>
        </w:rPr>
        <w:t xml:space="preserve">Algeria Algiers to view mathematics as a viable career path rather than just an academic pursuit.</w:t>
      </w:r>
    </w:p>
    <w:bookmarkEnd w:id="25"/>
    <w:bookmarkEnd w:id="26"/>
    <w:bookmarkStart w:id="27" w:name="economic-and-social-impact-analysis"/>
    <w:p>
      <w:pPr>
        <w:pStyle w:val="Heading2"/>
      </w:pPr>
      <w:r>
        <w:t xml:space="preserve">5.0 Economic and Social Impact Analysis</w:t>
      </w:r>
    </w:p>
    <w:p>
      <w:pPr>
        <w:pStyle w:val="FirstParagraph"/>
      </w:pPr>
      <w:r>
        <w:t xml:space="preserve">The investment in mathematical sciences yields high returns. In</w:t>
      </w:r>
      <w:r>
        <w:t xml:space="preserve"> </w:t>
      </w:r>
      <w:r>
        <w:rPr>
          <w:bCs/>
          <w:b/>
        </w:rPr>
        <w:t xml:space="preserve">Algeria Algiers, where the economy is diversifying beyond hydrocarbons sectors such as technology services and sustainable infrastructure are growing rapidly These industries require robust mathematical frameworks for efficiency and sustainability.</w:t>
      </w:r>
    </w:p>
    <w:p>
      <w:pPr>
        <w:pStyle w:val="BodyText"/>
      </w:pPr>
      <w:r>
        <w:t xml:space="preserve">By empowering the local workforce with advanced mathematical skills Algeria can attract foreign investment in tech hubs. A strong community of</w:t>
      </w:r>
      <w:r>
        <w:t xml:space="preserve"> </w:t>
      </w:r>
      <w:r>
        <w:rPr>
          <w:bCs/>
          <w:b/>
        </w:rPr>
        <w:t xml:space="preserve">Mathematicians can lead to innovations in traffic management systems using graph theory optimize energy grids through differential equations and enhance cybersecurity through number theory. Thus the project not only advances science but also contributes directly to the socio-economic stability of</w:t>
      </w:r>
      <w:r>
        <w:rPr>
          <w:bCs/>
          <w:b/>
        </w:rPr>
        <w:t xml:space="preserve"> </w:t>
      </w:r>
      <w:r>
        <w:rPr>
          <w:bCs/>
          <w:b/>
          <w:bCs/>
          <w:b/>
        </w:rPr>
        <w:t xml:space="preserve">Algeria Algiers.</w:t>
      </w:r>
    </w:p>
    <w:bookmarkEnd w:id="27"/>
    <w:bookmarkStart w:id="28" w:name="challenges-and-mitigation-strategies"/>
    <w:p>
      <w:pPr>
        <w:pStyle w:val="Heading2"/>
      </w:pPr>
      <w:r>
        <w:t xml:space="preserve">6.0 Challenges and Mitigation Strategies</w:t>
      </w:r>
    </w:p>
    <w:p>
      <w:pPr>
        <w:pStyle w:val="FirstParagraph"/>
      </w:pPr>
      <w:r>
        <w:t xml:space="preserve">One challenge identified is brain drain many talented mathematicians leave</w:t>
      </w:r>
      <w:r>
        <w:t xml:space="preserve"> </w:t>
      </w:r>
      <w:r>
        <w:rPr>
          <w:bCs/>
          <w:b/>
        </w:rPr>
        <w:t xml:space="preserve">Algeria Algiers for opportunities abroad. To mitigate this the project will offer competitive grants sabbatical leaves and access to state of art resources ensuring that top-tier talent finds sufficient support locally.</w:t>
      </w:r>
    </w:p>
    <w:p>
      <w:pPr>
        <w:pStyle w:val="BodyText"/>
      </w:pPr>
      <w:r>
        <w:t xml:space="preserve">Another challenge is the interdisciplinary gap between pure mathematicians and applied scientists. The physical hub in</w:t>
      </w:r>
      <w:r>
        <w:t xml:space="preserve"> </w:t>
      </w:r>
      <w:r>
        <w:rPr>
          <w:bCs/>
          <w:b/>
        </w:rPr>
        <w:t xml:space="preserve">Algeria Algiers will be designed with open floor plans to encourage spontaneous interaction between different fields fostering a culture of collaboration.</w:t>
      </w:r>
    </w:p>
    <w:bookmarkEnd w:id="28"/>
    <w:bookmarkStart w:id="29" w:name="conclusion"/>
    <w:p>
      <w:pPr>
        <w:pStyle w:val="Heading2"/>
      </w:pPr>
      <w:r>
        <w:t xml:space="preserve">7.0 Conclusion</w:t>
      </w:r>
    </w:p>
    <w:p>
      <w:pPr>
        <w:pStyle w:val="FirstParagraph"/>
      </w:pPr>
      <w:r>
        <w:t xml:space="preserve">This project report underscores the critical need to support and elevate the profession of the</w:t>
      </w:r>
      <w:r>
        <w:t xml:space="preserve"> </w:t>
      </w:r>
      <w:r>
        <w:rPr>
          <w:bCs/>
          <w:b/>
        </w:rPr>
        <w:t xml:space="preserve">Mathematician within</w:t>
      </w:r>
      <w:r>
        <w:rPr>
          <w:bCs/>
          <w:b/>
        </w:rPr>
        <w:t xml:space="preserve"> </w:t>
      </w:r>
      <w:r>
        <w:rPr>
          <w:bCs/>
          <w:b/>
          <w:bCs/>
          <w:b/>
        </w:rPr>
        <w:t xml:space="preserve">Algeria Algiers. By investing in infrastructure education and professional recognition Algeria can harness its intellectual potential to drive innovation. The establishment of this initiative will not only honor the legacy of past scholars but also pave the way for future generations who will use mathematics as a tool for progress.</w:t>
      </w:r>
    </w:p>
    <w:p>
      <w:pPr>
        <w:pStyle w:val="BodyText"/>
      </w:pPr>
      <w:r>
        <w:t xml:space="preserve">We recommend immediate approval and funding allocation to begin the feasibility study phase within</w:t>
      </w:r>
      <w:r>
        <w:t xml:space="preserve"> </w:t>
      </w:r>
      <w:r>
        <w:rPr>
          <w:bCs/>
          <w:b/>
        </w:rPr>
        <w:t xml:space="preserve">Algeria Algiers ensuring that this visionary project becomes a reality in the near future.</w:t>
      </w:r>
    </w:p>
    <w:p>
      <w:pPr>
        <w:pStyle w:val="BodyText"/>
      </w:pPr>
      <w:r>
        <w:t xml:space="preserve">© 2024 Project Management Office. All Rights Reserved. Document prepared for internal use in Algeria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Initiative in Algeria Algiers</dc:title>
  <dc:creator/>
  <dc:language>en</dc:language>
  <cp:keywords/>
  <dcterms:created xsi:type="dcterms:W3CDTF">2026-07-29T08:28:25Z</dcterms:created>
  <dcterms:modified xsi:type="dcterms:W3CDTF">2026-07-29T08:28:25Z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