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Expertise</w:t>
      </w:r>
      <w:r>
        <w:t xml:space="preserve"> </w:t>
      </w:r>
      <w:r>
        <w:t xml:space="preserve">in</w:t>
      </w:r>
      <w:r>
        <w:t xml:space="preserve"> </w:t>
      </w:r>
      <w:r>
        <w:t xml:space="preserve">Australia</w:t>
      </w:r>
      <w:r>
        <w:t xml:space="preserve"> </w:t>
      </w:r>
      <w:r>
        <w:t xml:space="preserve">Melbourne</w:t>
      </w:r>
    </w:p>
    <w:bookmarkStart w:id="30" w:name="Xbdcf39c68b1f0cb64feea8e625061da10ec9bd8"/>
    <w:p>
      <w:pPr>
        <w:pStyle w:val="Heading1"/>
      </w:pPr>
      <w:r>
        <w:t xml:space="preserve">Project Report: Strategic Integration of Mathematical Expertise in Australia Melbourne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Innovation and Science Policy, Victorian Government</w:t>
      </w:r>
    </w:p>
    <w:p>
      <w:pPr>
        <w:pStyle w:val="BodyText"/>
      </w:pPr>
      <w:r>
        <w:t xml:space="preserve">From:</w:t>
      </w:r>
    </w:p>
    <w:p>
      <w:pPr>
        <w:pStyle w:val="BodyText"/>
      </w:pPr>
      <w:r>
        <w:t xml:space="preserve">This project report outlines the critical role a specialized Mathematician plays within the economic and social framework of Australia Melbourne. As a global hub for technology, finance, and sustainable urban planning, Australia Melbourne requires advanced quantitative analysis to navigate complex challenges. This document details how hiring or partnering with a dedicated Mathematician will enhance data-driven decision-making in sectors ranging from fintech to public health infrastructure.</w:t>
      </w:r>
    </w:p>
    <w:p>
      <w:pPr>
        <w:pStyle w:val="BodyText"/>
      </w:pPr>
      <w:r>
        <w:t xml:space="preserve">&lt; div class="section"&gt;</w:t>
      </w:r>
    </w:p>
    <w:bookmarkStart w:id="20" w:name="introduction"/>
    <w:p>
      <w:pPr>
        <w:pStyle w:val="Heading2"/>
      </w:pPr>
      <w:r>
        <w:t xml:space="preserve">1. Introduction</w:t>
      </w:r>
    </w:p>
    <w:p>
      <w:pPr>
        <w:pStyle w:val="FirstParagraph"/>
      </w:pPr>
      <w:r>
        <w:t xml:space="preserve">The city of Australia Melbourne stands at a pivotal crossroads in urban development and technological advancement. Known as the cultural capital of Australia, it has rapidly evolved into a center for research and innovation. However, the complexity of modern urban systems requires more than just traditional engineering or economic models; it demands rigorous mathematical modeling.</w:t>
      </w:r>
    </w:p>
    <w:p>
      <w:pPr>
        <w:pStyle w:val="BodyText"/>
      </w:pPr>
      <w:r>
        <w:t xml:space="preserve">This report argues that integrating a high-level Mathematician into key strategic roles is essential for optimizing resources in Australia Melbourne. The expertise provided by a mathematician ensures that policies are backed by robust statistical evidence, predictive algorithms are accurate, and infrastructure projects are modeled with precision to avoid costly errors.</w:t>
      </w:r>
    </w:p>
    <w:p>
      <w:pPr>
        <w:pStyle w:val="BodyText"/>
      </w:pPr>
      <w:r>
        <w:t xml:space="preserve">&lt; div class="section"&gt;</w:t>
      </w:r>
    </w:p>
    <w:bookmarkEnd w:id="20"/>
    <w:bookmarkStart w:id="21" w:name="Xaef39051e401e6da3823c6a02e78838073e5632"/>
    <w:p>
      <w:pPr>
        <w:pStyle w:val="Heading2"/>
      </w:pPr>
      <w:r>
        <w:t xml:space="preserve">2. Contextual Background: Why Australia Melbourne?</w:t>
      </w:r>
    </w:p>
    <w:p>
      <w:pPr>
        <w:pStyle w:val="FirstParagraph"/>
      </w:pPr>
      <w:r>
        <w:t xml:space="preserve">Australia Melbourne is uniquely positioned as a testing ground for smart city initiatives. The Victorian government has invested heavily in digital infrastructure and sustainable living projects. However, the scale of these projects—ranging from the expansion of the Metro Tunnel to renewable energy grid integration—requires sophisticated mathematical frameworks.</w:t>
      </w:r>
    </w:p>
    <w:p>
      <w:pPr>
        <w:pStyle w:val="BodyText"/>
      </w:pPr>
      <w:r>
        <w:t xml:space="preserve">Furthermore, Australia Melbourne hosts a vibrant fintech sector and numerous research institutions, such as RMIT University and Monash University. The synergy between academic mathematical theory and practical application in Australia Melbourne creates a fertile environment for innovation. A Mathematician serves as the bridge between abstract theoretical concepts and tangible societal benefits.</w:t>
      </w:r>
    </w:p>
    <w:p>
      <w:pPr>
        <w:pStyle w:val="BodyText"/>
      </w:pPr>
      <w:r>
        <w:t xml:space="preserve">&lt; div class="section"&gt;</w:t>
      </w:r>
    </w:p>
    <w:bookmarkEnd w:id="21"/>
    <w:bookmarkStart w:id="25" w:name="key-roles-of-the-mathematician"/>
    <w:p>
      <w:pPr>
        <w:pStyle w:val="Heading2"/>
      </w:pPr>
      <w:r>
        <w:t xml:space="preserve">3. Key Roles of the Mathematician</w:t>
      </w:r>
    </w:p>
    <w:p>
      <w:pPr>
        <w:pStyle w:val="FirstParagraph"/>
      </w:pPr>
      <w:r>
        <w:t xml:space="preserve">The primary objective of employing a Mathematician in this context is to leverage quantitative methods to solve real-world problems. The following areas highlight the specific contributions:</w:t>
      </w:r>
    </w:p>
    <w:p>
      <w:pPr>
        <w:pStyle w:val="BodyText"/>
      </w:pPr>
      <w:r>
        <w:t xml:space="preserve">&lt; h3&gt;3.1 Urban Planning and Traffic Optimization Melbourne faces significant traffic congestion challenges. A Mathematician can develop algorithms for dynamic traffic light control and public transport scheduling using graph theory and differential equations. By modeling passenger flows in the Melbourne CBD, we can reduce commute times by an estimated 15-20% through optimized routing strategies.</w:t>
      </w:r>
    </w:p>
    <w:bookmarkStart w:id="22" w:name="financial-technology-fintech-stability"/>
    <w:p>
      <w:pPr>
        <w:pStyle w:val="Heading3"/>
      </w:pPr>
      <w:r>
        <w:t xml:space="preserve">3.2 Financial Technology (Fintech) Stability</w:t>
      </w:r>
    </w:p>
    <w:p>
      <w:pPr>
        <w:pStyle w:val="FirstParagraph"/>
      </w:pPr>
      <w:r>
        <w:t xml:space="preserve">Australia Melbourne is a growing hub for Fintech. A Mathematician is crucial for risk assessment, algorithmic trading models, and blockchain security protocols. By applying stochastic calculus and probability theory, institutions in Australia Melbourne can better predict market trends and mitigate financial risks associated with volatile digital assets.</w:t>
      </w:r>
    </w:p>
    <w:bookmarkEnd w:id="22"/>
    <w:bookmarkStart w:id="23" w:name="public-health-epidemiology"/>
    <w:p>
      <w:pPr>
        <w:pStyle w:val="Heading3"/>
      </w:pPr>
      <w:r>
        <w:t xml:space="preserve">3.3 Public Health Epidemiology</w:t>
      </w:r>
    </w:p>
    <w:p>
      <w:pPr>
        <w:pStyle w:val="FirstParagraph"/>
      </w:pPr>
      <w:r>
        <w:t xml:space="preserve">The lessons learned from recent global health crises underscore the importance of mathematical modeling in public health. A Mathematician can analyze viral transmission rates using compartmental models (such as SIR models) to guide vaccination strategies and resource allocation in hospitals across Australia Melbourne. This ensures that healthcare responses are proactive rather than reactive.</w:t>
      </w:r>
    </w:p>
    <w:bookmarkEnd w:id="23"/>
    <w:bookmarkStart w:id="24" w:name="environmental-sustainability"/>
    <w:p>
      <w:pPr>
        <w:pStyle w:val="Heading3"/>
      </w:pPr>
      <w:r>
        <w:t xml:space="preserve">3.4 Environmental Sustainability</w:t>
      </w:r>
    </w:p>
    <w:p>
      <w:pPr>
        <w:pStyle w:val="FirstParagraph"/>
      </w:pPr>
      <w:r>
        <w:t xml:space="preserve">To meet its net-zero emissions targets, Australia Melbourne must optimize energy consumption. A Mathematician can create linear programming models to balance energy loads between solar, wind, and traditional sources on the grid. This optimization is critical for reducing carbon footprints while maintaining reliable power supply for residential and industrial users.</w:t>
      </w:r>
    </w:p>
    <w:p>
      <w:pPr>
        <w:pStyle w:val="BodyText"/>
      </w:pPr>
      <w:r>
        <w:t xml:space="preserve">&lt; div class="section"&gt;</w:t>
      </w:r>
    </w:p>
    <w:bookmarkEnd w:id="24"/>
    <w:bookmarkEnd w:id="25"/>
    <w:bookmarkStart w:id="26" w:name="methodology"/>
    <w:p>
      <w:pPr>
        <w:pStyle w:val="Heading2"/>
      </w:pPr>
      <w:r>
        <w:t xml:space="preserve">4. Methodology</w:t>
      </w:r>
    </w:p>
    <w:p>
      <w:pPr>
        <w:pStyle w:val="FirstParagraph"/>
      </w:pPr>
      <w:r>
        <w:t xml:space="preserve">To demonstrate the efficacy of a Mathematician in this role, we propose a phased implementation strategy:</w:t>
      </w:r>
    </w:p>
    <w:p>
      <w:pPr>
        <w:numPr>
          <w:ilvl w:val="0"/>
          <w:numId w:val="1001"/>
        </w:numPr>
        <w:pStyle w:val="Compact"/>
      </w:pPr>
      <w:r>
        <w:rPr>
          <w:bCs/>
          <w:b/>
        </w:rPr>
        <w:t xml:space="preserve">Data Collection Phase:</w:t>
      </w:r>
      <w:r>
        <w:t xml:space="preserve"> </w:t>
      </w:r>
      <w:r>
        <w:t xml:space="preserve">The Mathematician will collaborate with local councils to aggregate data from various sources, including transport networks, energy grids, and health records.</w:t>
      </w:r>
    </w:p>
    <w:p>
      <w:pPr>
        <w:numPr>
          <w:ilvl w:val="0"/>
          <w:numId w:val="1001"/>
        </w:numPr>
        <w:pStyle w:val="Compact"/>
      </w:pPr>
      <w:r>
        <w:rPr>
          <w:bCs/>
          <w:b/>
        </w:rPr>
        <w:t xml:space="preserve">Model Development Phase:</w:t>
      </w:r>
      <w:r>
        <w:t xml:space="preserve"> </w:t>
      </w:r>
      <w:r>
        <w:t xml:space="preserve">Using tools such as Python, R, or MATLAB, the Mathematician will construct predictive models tailored to the specific demographic and geographic characteristics of Australia Melbourne.</w:t>
      </w:r>
    </w:p>
    <w:p>
      <w:pPr>
        <w:numPr>
          <w:ilvl w:val="0"/>
          <w:numId w:val="1001"/>
        </w:numPr>
        <w:pStyle w:val="Compact"/>
      </w:pPr>
      <w:r>
        <w:t xml:space="preserve">Pilot Testing Phase:A small-scale pilot program will be implemented in one suburb of Australia Melbourne to test the efficacy of the mathematical interventions.</w:t>
      </w:r>
    </w:p>
    <w:p>
      <w:pPr>
        <w:numPr>
          <w:ilvl w:val="0"/>
          <w:numId w:val="1001"/>
        </w:numPr>
        <w:pStyle w:val="Compact"/>
      </w:pPr>
      <w:r>
        <w:rPr>
          <w:bCs/>
          <w:b/>
        </w:rPr>
        <w:t xml:space="preserve">Evaluation and Scaling Phase:</w:t>
      </w:r>
      <w:r>
        <w:t xml:space="preserve"> </w:t>
      </w:r>
      <w:r>
        <w:t xml:space="preserve">Results from the pilot will be analyzed. If successful, the models will be scaled across greater Melbourne.</w:t>
      </w:r>
    </w:p>
    <w:p>
      <w:pPr>
        <w:pStyle w:val="FirstParagraph"/>
      </w:pPr>
      <w:r>
        <w:t xml:space="preserve">&lt; div class="section"&gt;</w:t>
      </w:r>
    </w:p>
    <w:bookmarkEnd w:id="26"/>
    <w:bookmarkStart w:id="27" w:name="expected-outcomes"/>
    <w:p>
      <w:pPr>
        <w:pStyle w:val="Heading2"/>
      </w:pPr>
      <w:r>
        <w:t xml:space="preserve">5. Expected Outcomes</w:t>
      </w:r>
    </w:p>
    <w:p>
      <w:pPr>
        <w:pStyle w:val="FirstParagraph"/>
      </w:pPr>
      <w:r>
        <w:t xml:space="preserve">The integration of a Mathematician into the strategic planning framework of Australia Melbourne is expected to yield significant returns:</w:t>
      </w:r>
    </w:p>
    <w:p>
      <w:pPr>
        <w:numPr>
          <w:ilvl w:val="0"/>
          <w:numId w:val="1002"/>
        </w:numPr>
        <w:pStyle w:val="Compact"/>
      </w:pPr>
      <w:r>
        <w:t xml:space="preserve">Improved efficiency in public transport systems, leading to higher citizen satisfaction.</w:t>
      </w:r>
    </w:p>
    <w:p>
      <w:pPr>
        <w:numPr>
          <w:ilvl w:val="0"/>
          <w:numId w:val="1002"/>
        </w:numPr>
        <w:pStyle w:val="Compact"/>
      </w:pPr>
      <w:r>
        <w:t xml:space="preserve">Enhanced financial stability and growth for local Fintech enterprises.</w:t>
      </w:r>
    </w:p>
    <w:p>
      <w:pPr>
        <w:pStyle w:val="FirstParagraph"/>
      </w:pPr>
      <w:r>
        <w:t xml:space="preserve">Better health outcomes through precise epidemiological forecasting.</w:t>
      </w:r>
    </w:p>
    <w:p>
      <w:pPr>
        <w:pStyle w:val="BodyText"/>
      </w:pPr>
      <w:r>
        <w:t xml:space="preserve">&lt; div class="section"&gt;</w:t>
      </w:r>
    </w:p>
    <w:bookmarkEnd w:id="27"/>
    <w:bookmarkStart w:id="28" w:name="challenges-and-mitigation"/>
    <w:p>
      <w:pPr>
        <w:pStyle w:val="Heading2"/>
      </w:pPr>
      <w:r>
        <w:t xml:space="preserve">6. Challenges and Mitigation</w:t>
      </w:r>
    </w:p>
    <w:p>
      <w:pPr>
        <w:pStyle w:val="FirstParagraph"/>
      </w:pPr>
      <w:r>
        <w:t xml:space="preserve">The main challenge in this project is the "black box" nature of complex mathematical models, which can be difficult for non-specialist policymakers to understand. To mitigate this, the Mathematician must prioritize communication skills, translating complex algorithms into clear, actionable insights.</w:t>
      </w:r>
    </w:p>
    <w:p>
      <w:pPr>
        <w:pStyle w:val="BodyText"/>
      </w:pPr>
      <w:r>
        <w:t xml:space="preserve">Another challenge is data privacy. Given the sensitive nature of health and transport data in Australia Melbourne strict adherence to Australian Privacy Principles (APPs) is mandatory. The Mathematician will work closely with legal teams to ensure all data handling complies with local regulations.</w:t>
      </w:r>
    </w:p>
    <w:p>
      <w:pPr>
        <w:pStyle w:val="BodyText"/>
      </w:pPr>
      <w:r>
        <w:t xml:space="preserve">&lt; div class="section"&gt;</w:t>
      </w:r>
    </w:p>
    <w:bookmarkEnd w:id="28"/>
    <w:bookmarkStart w:id="29" w:name="conclusion"/>
    <w:p>
      <w:pPr>
        <w:pStyle w:val="Heading2"/>
      </w:pPr>
      <w:r>
        <w:t xml:space="preserve">7. Conclusion</w:t>
      </w:r>
    </w:p>
    <w:p>
      <w:pPr>
        <w:pStyle w:val="FirstParagraph"/>
      </w:pPr>
      <w:r>
        <w:t xml:space="preserve">In conclusion, the strategic inclusion of a Mathematician in the development agenda of Australia Melbourne is not merely an academic exercise; it is a practical necessity for modern governance. The unique challenges facing this vibrant Australian city—from traffic congestion to financial volatility—require sophisticated quantitative solutions.</w:t>
      </w:r>
    </w:p>
    <w:p>
      <w:pPr>
        <w:pStyle w:val="BodyText"/>
      </w:pPr>
      <w:r>
        <w:t xml:space="preserve">By leveraging the analytical power of a dedicated Mathematician, Australia Melbourne can position itself as a global leader in smart, data-driven urban management. This project report recommends the immediate initiation of hiring processes for senior mathematical analysts who can drive this transformation. The investment in mathematical expertise is an investment in the future resilience and prosperity of Australia Melbourne.</w:t>
      </w:r>
    </w:p>
    <w:p>
      <w:pPr>
        <w:pStyle w:val="BodyText"/>
      </w:pPr>
      <w:r>
        <w:t xml:space="preserve">&lt; div class="footer"&gt;</w:t>
      </w:r>
    </w:p>
    <w:p>
      <w:pPr>
        <w:pStyle w:val="BodyText"/>
      </w:pPr>
      <w:r>
        <w:t xml:space="preserve">© 2023 Strategic Analysis Division.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Mathematical Expertise in Australia Melbourne</dc:title>
  <dc:creator/>
  <dc:language>en</dc:language>
  <cp:keywords/>
  <dcterms:created xsi:type="dcterms:W3CDTF">2026-07-29T06:10:14Z</dcterms:created>
  <dcterms:modified xsi:type="dcterms:W3CDTF">2026-07-29T06:10:14Z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