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China</w:t>
      </w:r>
      <w:r>
        <w:t xml:space="preserve"> </w:t>
      </w:r>
      <w:r>
        <w:t xml:space="preserve">Shanghai</w:t>
      </w:r>
    </w:p>
    <w:bookmarkStart w:id="23" w:name="Xc5ad80c74a5c4e4a208570172a5cec63bc09df3"/>
    <w:p>
      <w:pPr>
        <w:pStyle w:val="Heading1"/>
      </w:pPr>
      <w:r>
        <w:t xml:space="preserve">Project Report: Strategic Deployment of a Lead Mathematician in China Shanghai</w:t>
      </w:r>
    </w:p>
    <w:p>
      <w:pPr>
        <w:pStyle w:val="FirstParagraph"/>
      </w:pPr>
      <w:r>
        <w:rPr>
          <w:bCs/>
          <w:b/>
        </w:rPr>
        <w:t xml:space="preserve">Date:</w:t>
      </w:r>
      <w:r>
        <w:t xml:space="preserve"> </w:t>
      </w:r>
      <w:r>
        <w:t xml:space="preserve">October 26, 2023</w:t>
      </w:r>
    </w:p>
    <w:p>
      <w:pPr>
        <w:pStyle w:val="BodyText"/>
      </w:pPr>
      <w:r>
        <w:rPr>
          <w:bCs/>
          <w:b/>
        </w:rPr>
        <w:t xml:space="preserve">To:</w:t>
      </w:r>
      <w:r>
        <w:t xml:space="preserve">District Management Committee and Human Resources Department</w:t>
      </w:r>
    </w:p>
    <w:p>
      <w:pPr>
        <w:pStyle w:val="BodyText"/>
      </w:pPr>
      <w:r>
        <w:t xml:space="preserve">From:Southeast Asia Operations Division</w:t>
      </w:r>
    </w:p>
    <w:p>
      <w:pPr>
        <w:pStyle w:val="BodyText"/>
      </w:pPr>
      <w:r>
        <w:t xml:space="preserve">Subject: Comprehensive Analysis of the Role of a Mathematician in the Technological Ecosystem of China, Shanghai</w:t>
      </w:r>
    </w:p>
    <w:p>
      <w:pPr>
        <w:pStyle w:val="BodyText"/>
      </w:pPr>
      <w:r>
        <w:t xml:space="preserve">1. Executive SummaryThis Project Report outlines the strategic necessity and operational framework for integrating a high-level</w:t>
      </w:r>
      <w:r>
        <w:t xml:space="preserve"> </w:t>
      </w:r>
      <w:r>
        <w:rPr>
          <w:bCs/>
          <w:b/>
        </w:rPr>
        <w:t xml:space="preserve">Mathematician</w:t>
      </w:r>
      <w:r>
        <w:t xml:space="preserve"> </w:t>
      </w:r>
      <w:r>
        <w:t xml:space="preserve">into our expanding research and development hub located in</w:t>
      </w:r>
    </w:p>
    <w:p>
      <w:pPr>
        <w:pStyle w:val="BodyText"/>
      </w:pPr>
      <w:r>
        <w:t xml:space="preserve">China, Shanghai. As global markets increasingly pivot towards data-driven decision-making, artificial intelligence (AI), and complex systems optimization, the demand for rigorous mathematical expertise has never been higher. Shanghai, as a premier global financial and technological center in</w:t>
      </w:r>
    </w:p>
    <w:p>
      <w:pPr>
        <w:pStyle w:val="BodyText"/>
      </w:pPr>
      <w:r>
        <w:t xml:space="preserve">China, offers a unique ecosystem where theoretical mathematics intersects with practical industrial application. This report details the rationale, expected outcomes, implementation strategy, and risk mitigation plans associated with this initiative.</w:t>
      </w:r>
    </w:p>
    <w:bookmarkStart w:id="20" w:name="background-and-context"/>
    <w:p>
      <w:pPr>
        <w:pStyle w:val="Heading2"/>
      </w:pPr>
      <w:r>
        <w:t xml:space="preserve">2. Background and Context</w:t>
      </w:r>
    </w:p>
    <w:p>
      <w:pPr>
        <w:pStyle w:val="FirstParagraph"/>
      </w:pPr>
      <w:r>
        <w:t xml:space="preserve">The city of</w:t>
      </w:r>
      <w:r>
        <w:t xml:space="preserve"> </w:t>
      </w:r>
      <w:r>
        <w:rPr>
          <w:bCs/>
          <w:b/>
        </w:rPr>
        <w:t xml:space="preserve">Shanghai</w:t>
      </w:r>
      <w:r>
        <w:t xml:space="preserve">, situated in</w:t>
      </w:r>
    </w:p>
    <w:p>
      <w:pPr>
        <w:pStyle w:val="BodyText"/>
      </w:pPr>
      <w:r>
        <w:t xml:space="preserve">China, has rapidly evolved into a global hub for fintech, logistics optimization, and advanced manufacturing. The local government has aggressively invested in science and technology infrastructure, aiming to position the region as a leader in next-generation computing. Within this context, the role of a</w:t>
      </w:r>
      <w:r>
        <w:t xml:space="preserve"> </w:t>
      </w:r>
      <w:r>
        <w:rPr>
          <w:bCs/>
          <w:b/>
        </w:rPr>
        <w:t xml:space="preserve">Mathematician</w:t>
      </w:r>
      <w:r>
        <w:t xml:space="preserve"> </w:t>
      </w:r>
      <w:r>
        <w:t xml:space="preserve">transcends traditional academic boundaries. They are now pivotal architects of algorithms that power stock trading models, optimize supply chain logistics across Asia, and enhance cybersecurity protocols.</w:t>
      </w:r>
    </w:p>
    <w:p>
      <w:pPr>
        <w:pStyle w:val="BodyText"/>
      </w:pPr>
      <w:r>
        <w:t xml:space="preserve">This project aims to leverage Shanghai’s dense network of universities, research institutes, and tech giants. By establishing a dedicated position for a</w:t>
      </w:r>
      <w:r>
        <w:t xml:space="preserve"> </w:t>
      </w:r>
      <w:r>
        <w:rPr>
          <w:bCs/>
          <w:b/>
        </w:rPr>
        <w:t xml:space="preserve">Mathematician</w:t>
      </w:r>
      <w:r>
        <w:t xml:space="preserve">, our organization seeks to tap into the rich talent pool available in this part of</w:t>
      </w:r>
    </w:p>
    <w:p>
      <w:pPr>
        <w:pStyle w:val="BodyText"/>
      </w:pPr>
      <w:r>
        <w:t xml:space="preserve">China, while contributing to the local innovation ecosystem.</w:t>
      </w:r>
    </w:p>
    <w:bookmarkEnd w:id="20"/>
    <w:bookmarkStart w:id="21" w:name="objectives-of-the-project"/>
    <w:p>
      <w:pPr>
        <w:pStyle w:val="Heading2"/>
      </w:pPr>
      <w:r>
        <w:t xml:space="preserve">3. Objectives of the Project</w:t>
      </w:r>
    </w:p>
    <w:p>
      <w:pPr>
        <w:pStyle w:val="FirstParagraph"/>
      </w:pPr>
      <w:r>
        <w:t xml:space="preserve">The primary objective is to secure and deploy a senior-level</w:t>
      </w:r>
      <w:r>
        <w:t xml:space="preserve"> </w:t>
      </w:r>
      <w:r>
        <w:rPr>
          <w:bCs/>
          <w:b/>
        </w:rPr>
        <w:t xml:space="preserve">Mathematician</w:t>
      </w:r>
      <w:r>
        <w:t xml:space="preserve"> </w:t>
      </w:r>
      <w:r>
        <w:t xml:space="preserve">who specializes in applied mathematics, specifically within computational modeling or stochastic processes. The specific goals are:</w:t>
      </w:r>
    </w:p>
    <w:p>
      <w:pPr>
        <w:numPr>
          <w:ilvl w:val="0"/>
          <w:numId w:val="1001"/>
        </w:numPr>
        <w:pStyle w:val="Compact"/>
      </w:pPr>
      <w:r>
        <w:t xml:space="preserve">Innovation Enhancement:To develop proprietary algorithms that provide a competitive edge in our market verticals.</w:t>
      </w:r>
    </w:p>
    <w:p>
      <w:pPr>
        <w:numPr>
          <w:ilvl w:val="0"/>
          <w:numId w:val="1001"/>
        </w:numPr>
        <w:pStyle w:val="Compact"/>
      </w:pPr>
      <w:r>
        <w:t xml:space="preserve">Talent Localization:To establish a permanent research presence in Shanghai, fostering long-term relationships with local academic institutions such as Fudan University and the Shanghai Jiao Tong University.</w:t>
      </w:r>
    </w:p>
    <w:p>
      <w:pPr>
        <w:numPr>
          <w:ilvl w:val="0"/>
          <w:numId w:val="1001"/>
        </w:numPr>
        <w:pStyle w:val="Compact"/>
      </w:pPr>
      <w:r>
        <w:t xml:space="preserve">Data Integrity:To improve the reliability of our big data analytics by applying rigorous statistical proofs and mathematical modeling, reducing error margins in predictive analysis.</w:t>
      </w:r>
    </w:p>
    <w:p>
      <w:pPr>
        <w:numPr>
          <w:ilvl w:val="0"/>
          <w:numId w:val="1001"/>
        </w:numPr>
        <w:pStyle w:val="Compact"/>
      </w:pPr>
      <w:r>
        <w:t xml:space="preserve">Cultural Integration:To ensure that the</w:t>
      </w:r>
      <w:r>
        <w:t xml:space="preserve"> </w:t>
      </w:r>
      <w:r>
        <w:rPr>
          <w:bCs/>
          <w:b/>
        </w:rPr>
        <w:t xml:space="preserve">Mathematician</w:t>
      </w:r>
      <w:r>
        <w:t xml:space="preserve"> </w:t>
      </w:r>
      <w:r>
        <w:t xml:space="preserve">acts as a bridge between international scientific standards and local practices in</w:t>
      </w:r>
    </w:p>
    <w:p>
      <w:pPr>
        <w:numPr>
          <w:ilvl w:val="0"/>
          <w:numId w:val="1000"/>
        </w:numPr>
        <w:pStyle w:val="Compact"/>
      </w:pPr>
      <w:r>
        <w:t xml:space="preserve">China, Shanghai.</w:t>
      </w:r>
    </w:p>
    <w:p>
      <w:pPr>
        <w:pStyle w:val="FirstParagraph"/>
      </w:pPr>
      <w:r>
        <w:t xml:space="preserve">4. Role Definition: The Mathematician</w:t>
      </w:r>
    </w:p>
    <w:p>
      <w:pPr>
        <w:pStyle w:val="BodyText"/>
      </w:pPr>
      <w:r>
        <w:t xml:space="preserve">The individual appointed as the</w:t>
      </w:r>
      <w:r>
        <w:t xml:space="preserve"> </w:t>
      </w:r>
      <w:r>
        <w:rPr>
          <w:bCs/>
          <w:b/>
        </w:rPr>
        <w:t xml:space="preserve">Mathematician</w:t>
      </w:r>
      <w:r>
        <w:t xml:space="preserve">) will not merely be a researcher but a strategic asset. Their responsibilities include:</w:t>
      </w:r>
    </w:p>
    <w:p>
      <w:pPr>
        <w:pStyle w:val="BodyText"/>
      </w:pPr>
      <w:r>
        <w:t xml:space="preserve">Responsibility Area</w:t>
      </w:r>
    </w:p>
    <w:p>
      <w:pPr>
        <w:pStyle w:val="BodyText"/>
      </w:pPr>
      <w:r>
        <w:t xml:space="preserve">Description in Context of Shanghai, China</w:t>
      </w:r>
    </w:p>
    <w:p>
      <w:pPr>
        <w:pStyle w:val="BodyText"/>
      </w:pPr>
      <w:r>
        <w:t xml:space="preserve">&gt;</w:t>
      </w:r>
    </w:p>
    <w:p>
      <w:pPr>
        <w:pStyle w:val="BodyText"/>
      </w:pPr>
      <w:r>
        <w:t xml:space="preserve">"</w:t>
      </w:r>
      <w:r>
        <w:rPr>
          <w:bCs/>
          <w:b/>
        </w:rPr>
        <w:t xml:space="preserve">Theoretical Research &amp; Application</w:t>
      </w:r>
    </w:p>
    <w:p>
      <w:pPr>
        <w:pStyle w:val="BodyText"/>
      </w:pPr>
      <w:r>
        <w:t xml:space="preserve">The</w:t>
      </w:r>
      <w:r>
        <w:t xml:space="preserve"> </w:t>
      </w:r>
      <w:r>
        <w:rPr>
          <w:bCs/>
          <w:b/>
        </w:rPr>
        <w:t xml:space="preserve">Mathematician</w:t>
      </w:r>
      <w:r>
        <w:t xml:space="preserve"> </w:t>
      </w:r>
      <w:r>
        <w:t xml:space="preserve">will conduct advanced research applicable to local industries in Shanghai, focusing on areas such as differential equations for financial modeling or graph theory for network optimization.</w:t>
      </w:r>
    </w:p>
    <w:p>
      <w:pPr>
        <w:pStyle w:val="BodyText"/>
      </w:pPr>
      <w:r>
        <w:t xml:space="preserve">Facilitating joint projects with tech firms and startups in the Zhangjiang High-Tech Park, leveraging Shanghai’s supportive policy environment for scientific innovation.</w:t>
      </w:r>
    </w:p>
    <w:p>
      <w:pPr>
        <w:pStyle w:val="BodyText"/>
      </w:pPr>
      <w:r>
        <w:t xml:space="preserve">Guiding data science teams in</w:t>
      </w:r>
    </w:p>
    <w:p>
      <w:pPr>
        <w:pStyle w:val="BodyText"/>
      </w:pPr>
      <w:r>
        <w:t xml:space="preserve">China, Shanghai, ensuring that algorithmic foundations are mathematically sound and ethically robust.</w:t>
      </w:r>
    </w:p>
    <w:p>
      <w:pPr>
        <w:pStyle w:val="BodyText"/>
      </w:pPr>
      <w:r>
        <w:t xml:space="preserve">5. Strategic Importance of China, Shanghai</w:t>
      </w:r>
    </w:p>
    <w:p>
      <w:pPr>
        <w:pStyle w:val="BodyText"/>
      </w:pPr>
      <w:r>
        <w:t xml:space="preserve">The choice of location is critical to the success of this project.</w:t>
      </w:r>
      <w:r>
        <w:t xml:space="preserve"> </w:t>
      </w:r>
      <w:r>
        <w:rPr>
          <w:bCs/>
          <w:b/>
        </w:rPr>
        <w:t xml:space="preserve">China, Shanghai</w:t>
      </w:r>
      <w:r>
        <w:t xml:space="preserve">, provides unparalleled advantages for a mathematician and their team:</w:t>
      </w:r>
    </w:p>
    <w:p>
      <w:pPr>
        <w:numPr>
          <w:ilvl w:val="0"/>
          <w:numId w:val="1002"/>
        </w:numPr>
        <w:pStyle w:val="Compact"/>
      </w:pPr>
      <w:r>
        <w:t xml:space="preserve">Economic Hub: As the financial capital of China, Shanghai offers immediate access to banking institutions, insurance firms, and hedge funds that require sophisticated mathematical solutions.</w:t>
      </w:r>
    </w:p>
    <w:p>
      <w:pPr>
        <w:numPr>
          <w:ilvl w:val="0"/>
          <w:numId w:val="1002"/>
        </w:numPr>
        <w:pStyle w:val="Compact"/>
      </w:pPr>
      <w:r>
        <w:t xml:space="preserve">Tech Ecosystem:The presence of major technology companies creates a vibrant community for knowledge exchange. A</w:t>
      </w:r>
      <w:r>
        <w:t xml:space="preserve"> </w:t>
      </w:r>
      <w:r>
        <w:rPr>
          <w:bCs/>
          <w:b/>
        </w:rPr>
        <w:t xml:space="preserve">Mathematician</w:t>
      </w:r>
      <w:r>
        <w:t xml:space="preserve"> </w:t>
      </w:r>
      <w:r>
        <w:t xml:space="preserve">in this environment can engage in cross-industry collaboration that is difficult to replicate elsewhere.</w:t>
      </w:r>
    </w:p>
    <w:p>
      <w:pPr>
        <w:numPr>
          <w:ilvl w:val="0"/>
          <w:numId w:val="1002"/>
        </w:numPr>
        <w:pStyle w:val="Compact"/>
      </w:pPr>
      <w:r>
        <w:t xml:space="preserve">Government Support:The Shanghai municipal government offers various incentives for scientific talent, including housing allowances, research grants, and streamlined visa processes. This makes it an attractive destination for top-tier mathematical minds from around the world.</w:t>
      </w:r>
    </w:p>
    <w:p>
      <w:pPr>
        <w:numPr>
          <w:ilvl w:val="0"/>
          <w:numId w:val="1002"/>
        </w:numPr>
        <w:pStyle w:val="Compact"/>
      </w:pPr>
      <w:r>
        <w:t xml:space="preserve">Data Richness: The sheer volume of data generated by the urban population and industrial activity in Shanghai provides a fertile ground for testing mathematical models at scale.</w:t>
      </w:r>
    </w:p>
    <w:p>
      <w:pPr>
        <w:pStyle w:val="FirstParagraph"/>
      </w:pPr>
      <w:r>
        <w:t xml:space="preserve">6. Implementation Plan</w:t>
      </w:r>
    </w:p>
    <w:p>
      <w:pPr>
        <w:pStyle w:val="BodyText"/>
      </w:pPr>
      <w:r>
        <w:t xml:space="preserve">To ensure the successful integration of the</w:t>
      </w:r>
      <w:r>
        <w:t xml:space="preserve"> </w:t>
      </w:r>
      <w:r>
        <w:rPr>
          <w:bCs/>
          <w:b/>
        </w:rPr>
        <w:t xml:space="preserve">Mathematician</w:t>
      </w:r>
      <w:r>
        <w:t xml:space="preserve">, we propose a phased approach:</w:t>
      </w:r>
    </w:p>
    <w:p>
      <w:pPr>
        <w:numPr>
          <w:ilvl w:val="0"/>
          <w:numId w:val="1003"/>
        </w:numPr>
        <w:pStyle w:val="Compact"/>
      </w:pPr>
      <w:r>
        <w:t xml:space="preserve">Phase 1: Recruitment and Selection (Months 1-3)</w:t>
      </w:r>
      <w:r>
        <w:t xml:space="preserve">The HR department will collaborate with academic heads to identify candidates. Priority will be given to individuals with experience in both theoretical mathematics and its application in tech or finance, preferably those already residing or having worked in</w:t>
      </w:r>
    </w:p>
    <w:p>
      <w:pPr>
        <w:numPr>
          <w:ilvl w:val="0"/>
          <w:numId w:val="1000"/>
        </w:numPr>
        <w:pStyle w:val="Compact"/>
      </w:pPr>
      <w:r>
        <w:t xml:space="preserve">China, Shanghai.</w:t>
      </w:r>
    </w:p>
    <w:p>
      <w:pPr>
        <w:numPr>
          <w:ilvl w:val="0"/>
          <w:numId w:val="1003"/>
        </w:numPr>
        <w:pStyle w:val="Compact"/>
      </w:pPr>
      <w:r>
        <w:t xml:space="preserve">Phase 2: Onboarding and Infrastructure Setup (Months 4-6)</w:t>
      </w:r>
      <w:r>
        <w:t xml:space="preserve">Once the</w:t>
      </w:r>
      <w:r>
        <w:t xml:space="preserve"> </w:t>
      </w:r>
      <w:r>
        <w:rPr>
          <w:bCs/>
          <w:b/>
        </w:rPr>
        <w:t xml:space="preserve">Mathematician</w:t>
      </w:r>
      <w:r>
        <w:t xml:space="preserve">) is hired, we will set up their office in Shanghai. This includes providing high-performance computing resources necessary for complex simulations. Orientation on local regulations and cultural norms in Shanghai will be conducted.</w:t>
      </w:r>
    </w:p>
    <w:p>
      <w:pPr>
        <w:numPr>
          <w:ilvl w:val="0"/>
          <w:numId w:val="1003"/>
        </w:numPr>
        <w:pStyle w:val="Compact"/>
      </w:pPr>
      <w:r>
        <w:t xml:space="preserve">Phase 3: Pilot Projects (Months 7-12)</w:t>
      </w:r>
      <w:r>
        <w:t xml:space="preserve">The</w:t>
      </w:r>
      <w:r>
        <w:t xml:space="preserve"> </w:t>
      </w:r>
      <w:r>
        <w:rPr>
          <w:bCs/>
          <w:b/>
        </w:rPr>
        <w:t xml:space="preserve">Mathematician</w:t>
      </w:r>
      <w:r>
        <w:t xml:space="preserve">) will lead a pilot project aimed at optimizing a specific business process. This phase is crucial for demonstrating the value of mathematical rigor in a commercial setting.</w:t>
      </w:r>
    </w:p>
    <w:p>
      <w:pPr>
        <w:numPr>
          <w:ilvl w:val="0"/>
          <w:numId w:val="1003"/>
        </w:numPr>
        <w:pStyle w:val="Compact"/>
      </w:pPr>
      <w:r>
        <w:t xml:space="preserve">Phase 4: Expansion and Integration (Year 2 onwards)</w:t>
      </w:r>
      <w:r>
        <w:t xml:space="preserve">Based on the success of the pilot, we will expand the team and integrate deeper with local partners in Shanghai.</w:t>
      </w:r>
    </w:p>
    <w:p>
      <w:pPr>
        <w:pStyle w:val="FirstParagraph"/>
      </w:pPr>
      <w:r>
        <w:t xml:space="preserve">7. Risk Management</w:t>
      </w:r>
    </w:p>
    <w:p>
      <w:pPr>
        <w:pStyle w:val="BodyText"/>
      </w:pPr>
      <w:r>
        <w:t xml:space="preserve">While the potential rewards are significant, there are risks associated with this project:</w:t>
      </w:r>
    </w:p>
    <w:p>
      <w:pPr>
        <w:numPr>
          <w:ilvl w:val="0"/>
          <w:numId w:val="1004"/>
        </w:numPr>
        <w:pStyle w:val="Compact"/>
      </w:pPr>
      <w:r>
        <w:t xml:space="preserve">Talent Acquisition: Competition for top mathematical talent in Shanghai is fierce. We must offer competitive compensation and a compelling research vision to attract the best</w:t>
      </w:r>
    </w:p>
    <w:p>
      <w:pPr>
        <w:numPr>
          <w:ilvl w:val="0"/>
          <w:numId w:val="1000"/>
        </w:numPr>
        <w:pStyle w:val="Compact"/>
      </w:pPr>
      <w:r>
        <w:t xml:space="preserve">Mathematician.</w:t>
      </w:r>
    </w:p>
    <w:p>
      <w:pPr>
        <w:numPr>
          <w:ilvl w:val="0"/>
          <w:numId w:val="1004"/>
        </w:numPr>
        <w:pStyle w:val="Compact"/>
      </w:pPr>
      <w:r>
        <w:t xml:space="preserve">Cultural Barriers:Misunderstandings can arise between international and local teams. Cultural training and clear communication protocols will be implemented to mitigate this risk.</w:t>
      </w:r>
    </w:p>
    <w:p>
      <w:pPr>
        <w:pStyle w:val="FirstParagraph"/>
      </w:pPr>
      <w:r>
        <w:t xml:space="preserve">8. Conclusion</w:t>
      </w:r>
    </w:p>
    <w:p>
      <w:pPr>
        <w:pStyle w:val="BodyText"/>
      </w:pPr>
      <w:r>
        <w:t xml:space="preserve">The deployment of a dedicated</w:t>
      </w:r>
      <w:r>
        <w:t xml:space="preserve"> </w:t>
      </w:r>
      <w:r>
        <w:rPr>
          <w:bCs/>
          <w:b/>
        </w:rPr>
        <w:t xml:space="preserve">Mathematician</w:t>
      </w:r>
      <w:r>
        <w:t xml:space="preserve">) in</w:t>
      </w:r>
    </w:p>
    <w:p>
      <w:pPr>
        <w:pStyle w:val="BodyText"/>
      </w:pPr>
      <w:r>
        <w:t xml:space="preserve">China, Shanghai, represents a strategic investment in the future of our organization’s technological capabilities. By leveraging the dynamic economic environment and rich intellectual capital of Shanghai, we can drive innovation that is both mathematically rigorous and commercially viable. This project aligns with our global strategy to harness data-driven insights for competitive advantage.</w:t>
      </w:r>
    </w:p>
    <w:p>
      <w:pPr>
        <w:pStyle w:val="BodyText"/>
      </w:pPr>
      <w:r>
        <w:t xml:space="preserve">We recommend immediate approval to begin Phase 1 of the recruitment process. The combination of specialized mathematical expertise and the strategic location of</w:t>
      </w:r>
    </w:p>
    <w:p>
      <w:pPr>
        <w:pStyle w:val="BodyText"/>
      </w:pPr>
      <w:r>
        <w:t xml:space="preserve">China, Shanghai, positions us well to capitalize on emerging trends in artificial intelligence and complex systems analysis.</w:t>
      </w:r>
    </w:p>
    <w:bookmarkEnd w:id="21"/>
    <w:bookmarkStart w:id="22" w:name="recommendations"/>
    <w:p>
      <w:pPr>
        <w:pStyle w:val="Heading2"/>
      </w:pPr>
      <w:r>
        <w:t xml:space="preserve">9. Recommendations</w:t>
      </w:r>
    </w:p>
    <w:p>
      <w:pPr>
        <w:numPr>
          <w:ilvl w:val="0"/>
          <w:numId w:val="1005"/>
        </w:numPr>
        <w:pStyle w:val="Compact"/>
      </w:pPr>
      <w:r>
        <w:t xml:space="preserve">Approve the budget for the recruitment of a Lead Mathematician.</w:t>
      </w:r>
    </w:p>
    <w:p>
      <w:pPr>
        <w:numPr>
          <w:ilvl w:val="0"/>
          <w:numId w:val="1005"/>
        </w:numPr>
        <w:pStyle w:val="Compact"/>
      </w:pPr>
      <w:r>
        <w:t xml:space="preserve">Establish a partnership liaison office in Shanghai to facilitate local integration.</w:t>
      </w:r>
    </w:p>
    <w:p>
      <w:pPr>
        <w:pStyle w:val="FirstParagraph"/>
      </w:pPr>
      <w:r>
        <w:rPr>
          <w:bCs/>
          <w:b/>
        </w:rPr>
        <w:t xml:space="preserve">End of Report</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 Mathematician in China Shanghai</dc:title>
  <dc:creator/>
  <dc:language>en</dc:language>
  <cp:keywords/>
  <dcterms:created xsi:type="dcterms:W3CDTF">2026-07-29T09:46:16Z</dcterms:created>
  <dcterms:modified xsi:type="dcterms:W3CDTF">2026-07-29T09:46:16Z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