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Mathematician</w:t>
      </w:r>
      <w:r>
        <w:t xml:space="preserve"> </w:t>
      </w:r>
      <w:r>
        <w:t xml:space="preserve">Initiative</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4" w:name="Xbc40cf5353279ab681be849cd24218cf75f3679"/>
    <w:p>
      <w:pPr>
        <w:pStyle w:val="Heading1"/>
      </w:pPr>
      <w:r>
        <w:t xml:space="preserve">Project Report: Establishing a Premier Mathematician Hub in India, Bangalore</w:t>
      </w:r>
    </w:p>
    <w:bookmarkStart w:id="20" w:name="executive-summary"/>
    <w:p>
      <w:pPr>
        <w:pStyle w:val="Heading2"/>
      </w:pPr>
      <w:r>
        <w:t xml:space="preserve">Executive Summary</w:t>
      </w:r>
    </w:p>
    <w:p>
      <w:pPr>
        <w:pStyle w:val="FirstParagraph"/>
      </w:pPr>
      <w:r>
        <w:t xml:space="preserve">This project report outlines the strategic initiative to establish and promote a world-class environment for mathematicians in Bangalore, India. As the Silicon Valley of Asia, Bangalore has rapidly evolved into more than just an IT hub; it is becoming a center for deep tech research, artificial intelligence development, and complex data analysis. Mathematics serves as the foundational pillar for these advancements. This document details the objectives, scope methodology and expected outcomes of fostering a robust community of mathematicians in this dynamic Indian metropolis.</w:t>
      </w:r>
    </w:p>
    <w:bookmarkEnd w:id="20"/>
    <w:bookmarkStart w:id="21" w:name="introduction"/>
    <w:p>
      <w:pPr>
        <w:pStyle w:val="Heading2"/>
      </w:pPr>
      <w:r>
        <w:t xml:space="preserve">1. Introduction</w:t>
      </w:r>
    </w:p>
    <w:p>
      <w:pPr>
        <w:pStyle w:val="FirstParagraph"/>
      </w:pPr>
      <w:r>
        <w:t xml:space="preserve">Bangalore's reputation as India's technology capital is well-established, but its potential to become a global epicenter for pure and applied mathematics remains largely untapped. The intersection of computer science, data analytics, cryptography and mathematical theory creates a fertile ground for innovation. This project aims to bridge the gap between theoretical mathematics and industrial application within Bangalore's vibrant tech ecosystem.</w:t>
      </w:r>
    </w:p>
    <w:p>
      <w:pPr>
        <w:pStyle w:val="BodyText"/>
      </w:pPr>
      <w:r>
        <w:t xml:space="preserve">The significance of this initiative is twofold: first it addresses the need for high-level analytical talent in India's growing startup sector; second, it provides a platform for academic mathematicians to collaborate with industry professionals. By focusing on India and specifically Bangalore, we leverage the region's educational infrastructure which includes premier institutions such as the Indian Institute of Science (IISc), Indian Statistical Institute (ISI) Bangalore campus and numerous engineering colleges.</w:t>
      </w:r>
    </w:p>
    <w:bookmarkEnd w:id="21"/>
    <w:bookmarkStart w:id="22" w:name="project-objectives"/>
    <w:p>
      <w:pPr>
        <w:pStyle w:val="Heading2"/>
      </w:pPr>
      <w:r>
        <w:t xml:space="preserve">2. Project Objectives</w:t>
      </w:r>
    </w:p>
    <w:p>
      <w:pPr>
        <w:pStyle w:val="FirstParagraph"/>
      </w:pPr>
      <w:r>
        <w:t xml:space="preserve">The primary goal of this project is to create a sustainable ecosystem that supports mathematicians at all stages of their career. The specific objectives are as follows:</w:t>
      </w:r>
    </w:p>
    <w:p>
      <w:pPr>
        <w:numPr>
          <w:ilvl w:val="0"/>
          <w:numId w:val="1001"/>
        </w:numPr>
        <w:pStyle w:val="Compact"/>
      </w:pPr>
      <w:r>
        <w:t xml:space="preserve">To establish regular forums for collaboration between academic researchers and industry experts in Bangalore.</w:t>
      </w:r>
    </w:p>
    <w:p>
      <w:pPr>
        <w:numPr>
          <w:ilvl w:val="0"/>
          <w:numId w:val="1001"/>
        </w:numPr>
        <w:pStyle w:val="Compact"/>
      </w:pPr>
      <w:r>
        <w:t xml:space="preserve">To promote advanced mathematical research applicable to AI, machine learning quantum computing and financial modeling.</w:t>
      </w:r>
    </w:p>
    <w:p>
      <w:pPr>
        <w:numPr>
          <w:ilvl w:val="0"/>
          <w:numId w:val="1001"/>
        </w:numPr>
        <w:pStyle w:val="Compact"/>
      </w:pPr>
      <w:r>
        <w:t xml:space="preserve">To enhance educational resources for students in India interested in pursuing mathematics as a rigorous scientific discipline rather than merely a prerequisite subject.</w:t>
      </w:r>
    </w:p>
    <w:bookmarkEnd w:id="22"/>
    <w:bookmarkStart w:id="25" w:name="market-analysis-and-context-in-india"/>
    <w:p>
      <w:pPr>
        <w:pStyle w:val="Heading2"/>
      </w:pPr>
      <w:r>
        <w:t xml:space="preserve">3. Market Analysis and Context in India</w:t>
      </w:r>
    </w:p>
    <w:bookmarkStart w:id="23" w:name="the-rise-of-math-tech-convergence"/>
    <w:p>
      <w:pPr>
        <w:pStyle w:val="Heading3"/>
      </w:pPr>
      <w:r>
        <w:t xml:space="preserve">The Rise of Math-Tech Convergence</w:t>
      </w:r>
    </w:p>
    <w:p>
      <w:pPr>
        <w:pStyle w:val="FirstParagraph"/>
      </w:pPr>
      <w:r>
        <w:t xml:space="preserve">In recent years, there has been a significant shift in the Indian tech industry towards algorithmic complexity and data-driven decision making. Companies developing autonomous vehicles, secure communication systems require sophisticated mathematical frameworks Bangalore is home to numerous multinational corporations such as Microsoft Research India Google DeepMind labs IBM Research India which are actively seeking mathematicians.</w:t>
      </w:r>
    </w:p>
    <w:bookmarkEnd w:id="23"/>
    <w:bookmarkStart w:id="24" w:name="educational-landscape"/>
    <w:p>
      <w:pPr>
        <w:pStyle w:val="Heading3"/>
      </w:pPr>
      <w:r>
        <w:t xml:space="preserve">Educational Landscape</w:t>
      </w:r>
    </w:p>
    <w:p>
      <w:pPr>
        <w:pStyle w:val="FirstParagraph"/>
      </w:pPr>
      <w:r>
        <w:t xml:space="preserve">Bangalore boasts some of the best educational institutions in India. However many brilliant students often gravitate towards engineering or computer science due to perceived job security, overlooking pure mathematics. This project seeks to change that narrative by highlighting career opportunities in mathematical research and its applications.</w:t>
      </w:r>
    </w:p>
    <w:bookmarkEnd w:id="24"/>
    <w:bookmarkEnd w:id="25"/>
    <w:bookmarkStart w:id="29" w:name="implementation-strategy"/>
    <w:p>
      <w:pPr>
        <w:pStyle w:val="Heading2"/>
      </w:pPr>
      <w:r>
        <w:t xml:space="preserve">4. Implementation Strategy</w:t>
      </w:r>
    </w:p>
    <w:p>
      <w:pPr>
        <w:pStyle w:val="FirstParagraph"/>
      </w:pPr>
      <w:r>
        <w:t xml:space="preserve">The implementation of the Mathematician Initiative will be divided into three phases over a period of two years.</w:t>
      </w:r>
    </w:p>
    <w:bookmarkStart w:id="26" w:name="phase-1-foundation-building-months-1-6"/>
    <w:p>
      <w:pPr>
        <w:pStyle w:val="Heading3"/>
      </w:pPr>
      <w:r>
        <w:t xml:space="preserve">Phase 1: Foundation Building (Months 1-6)</w:t>
      </w:r>
    </w:p>
    <w:p>
      <w:pPr>
        <w:numPr>
          <w:ilvl w:val="0"/>
          <w:numId w:val="1002"/>
        </w:numPr>
        <w:pStyle w:val="Compact"/>
      </w:pPr>
      <w:r>
        <w:t xml:space="preserve">Panels with leading mathematicians from IISc and ISI.</w:t>
      </w:r>
    </w:p>
    <w:p>
      <w:pPr>
        <w:numPr>
          <w:ilvl w:val="0"/>
          <w:numId w:val="1002"/>
        </w:numPr>
        <w:pStyle w:val="Compact"/>
      </w:pPr>
      <w:r>
        <w:t xml:space="preserve">Launch of a dedicated online portal connecting Bangalore-based mathematicians with industry needs.</w:t>
      </w:r>
    </w:p>
    <w:bookmarkEnd w:id="26"/>
    <w:bookmarkStart w:id="27" w:name="Xc51574bf4c79253133f6dcc566e0337dfff9adf"/>
    <w:p>
      <w:pPr>
        <w:pStyle w:val="Heading3"/>
      </w:pPr>
      <w:r>
        <w:t xml:space="preserve">Phase 2: Engagement and Expansion (Months 7-18)</w:t>
      </w:r>
    </w:p>
    <w:p>
      <w:pPr>
        <w:pStyle w:val="FirstParagraph"/>
      </w:pPr>
      <w:r>
        <w:t xml:space="preserve">This phase focuses on active collaboration. We will organize hackathons focused on mathematical problems such as optimization algorithms and cryptographic challenges. Additionally we will introduce fellowship programs for young mathematicians in India to work alongside industry experts.</w:t>
      </w:r>
    </w:p>
    <w:bookmarkEnd w:id="27"/>
    <w:bookmarkStart w:id="28" w:name="X1115b7dbab123f39337e05602328542de7c6c91"/>
    <w:p>
      <w:pPr>
        <w:pStyle w:val="Heading3"/>
      </w:pPr>
      <w:r>
        <w:t xml:space="preserve">Phase 3: Sustainability and Global Outreach (Months 19-24)</w:t>
      </w:r>
    </w:p>
    <w:p>
      <w:pPr>
        <w:pStyle w:val="FirstParagraph"/>
      </w:pPr>
      <w:r>
        <w:t xml:space="preserve">Create endowments to support long-term research projects.</w:t>
      </w:r>
    </w:p>
    <w:p>
      <w:pPr>
        <w:pStyle w:val="BodyText"/>
      </w:pPr>
      <w:r>
        <w:t xml:space="preserve">Host an annual "Bangalore International Conference on Mathematics and Technology" attracting participants from around the world.</w:t>
      </w:r>
    </w:p>
    <w:bookmarkEnd w:id="28"/>
    <w:bookmarkEnd w:id="29"/>
    <w:bookmarkStart w:id="30" w:name="resource-allocation"/>
    <w:p>
      <w:pPr>
        <w:pStyle w:val="Heading2"/>
      </w:pPr>
      <w:r>
        <w:t xml:space="preserve">5. Resource Allocation</w:t>
      </w:r>
    </w:p>
    <w:p>
      <w:pPr>
        <w:pStyle w:val="FirstParagraph"/>
      </w:pPr>
      <w:r>
        <w:t xml:space="preserve">Research Grants</w:t>
      </w:r>
    </w:p>
    <w:p>
      <w:pPr>
        <w:pStyle w:val="BodyText"/>
      </w:pPr>
      <w:r>
        <w:t xml:space="preserve">40%</w:t>
      </w:r>
    </w:p>
    <w:p>
      <w:pPr>
        <w:pStyle w:val="BodyText"/>
      </w:pPr>
      <w:r>
        <w:t xml:space="preserve">Educational Workshops</w:t>
      </w:r>
    </w:p>
    <w:p>
      <w:pPr>
        <w:pStyle w:val="BodyText"/>
      </w:pPr>
      <w:r>
        <w:t xml:space="preserve">Events and Conferences</w:t>
      </w:r>
    </w:p>
    <w:p>
      <w:pPr>
        <w:pStyle w:val="BodyText"/>
      </w:pPr>
      <w:r>
        <w:t xml:space="preserve">&lt; tr &gt;&lt; td &gt;Marketing and Outreach &lt; td &gt;15% &lt; tr &gt;&lt; th scope ="row "&gt; Administration &lt; td &gt;10%</w:t>
      </w:r>
    </w:p>
    <w:bookmarkEnd w:id="30"/>
    <w:bookmarkStart w:id="31" w:name="expected-outcomes-and-impact"/>
    <w:p>
      <w:pPr>
        <w:pStyle w:val="Heading2"/>
      </w:pPr>
      <w:r>
        <w:t xml:space="preserve">6. Expected Outcomes and Impact</w:t>
      </w:r>
    </w:p>
    <w:p>
      <w:pPr>
        <w:pStyle w:val="FirstParagraph"/>
      </w:pPr>
      <w:r>
        <w:t xml:space="preserve">The successful execution of this project will yield significant benefits for the mathematical community in India, particularly in Bangalore.</w:t>
      </w:r>
    </w:p>
    <w:p>
      <w:pPr>
        <w:numPr>
          <w:ilvl w:val="0"/>
          <w:numId w:val="1003"/>
        </w:numPr>
        <w:pStyle w:val="Compact"/>
      </w:pPr>
      <w:r>
        <w:t xml:space="preserve">Innovation: We expect a surge in locally developed algorithms and mathematical models that can be commercialized by Bangalore's startups.</w:t>
      </w:r>
    </w:p>
    <w:p>
      <w:pPr>
        <w:numPr>
          <w:ilvl w:val="0"/>
          <w:numId w:val="1003"/>
        </w:numPr>
        <w:pStyle w:val="Compact"/>
      </w:pPr>
      <w:r>
        <w:t xml:space="preserve">Talent Retention: By creating attractive opportunities within India, we reduce the "brain drain" of top mathematical minds moving abroad for career prospects.</w:t>
      </w:r>
    </w:p>
    <w:bookmarkEnd w:id="31"/>
    <w:bookmarkStart w:id="32" w:name="challenges-and-mitigation"/>
    <w:p>
      <w:pPr>
        <w:pStyle w:val="Heading2"/>
      </w:pPr>
      <w:r>
        <w:t xml:space="preserve">7. Challenges and Mitigation</w:t>
      </w:r>
    </w:p>
    <w:p>
      <w:pPr>
        <w:pStyle w:val="FirstParagraph"/>
      </w:pPr>
      <w:r>
        <w:t xml:space="preserve">Potential challenges include securing consistent funding and overcoming bureaucratic hurdles within academic institutions. To mitigate these risks, we will establish an independent advisory board comprising industry leaders and philanthropists who are committed to educational advancement in India. Furthermore, transparent governance structures will be put in place to ensure accountability.</w:t>
      </w:r>
    </w:p>
    <w:bookmarkEnd w:id="32"/>
    <w:bookmarkStart w:id="33" w:name="conclusion"/>
    <w:p>
      <w:pPr>
        <w:pStyle w:val="Heading2"/>
      </w:pPr>
      <w:r>
        <w:t xml:space="preserve">8. Conclusion</w:t>
      </w:r>
    </w:p>
    <w:p>
      <w:pPr>
        <w:pStyle w:val="FirstParagraph"/>
      </w:pPr>
      <w:r>
        <w:t xml:space="preserve">The establishment of a robust mathematician community in Bangalore represents a strategic investment in India's future technological sovereignty. By leveraging the existing strengths of Bangalore's academic and industrial sectors this project aims to create a self-sustaining ecosystem where mathematical theory meets practical application.</w:t>
      </w:r>
    </w:p>
    <w:p>
      <w:pPr>
        <w:pStyle w:val="BodyText"/>
      </w:pPr>
      <w:r>
        <w:t xml:space="preserve">We urge stakeholders, educational institutions and private enterprises across India to support this initiative. Together we can transform Bangalore into not just a city of code but a city of calculation creativity and profound intellectual discovery. This report serves as both a blueprint and an invitation to join us in making this vision a reality for the benefit of the global mathematical community.</w:t>
      </w:r>
    </w:p>
    <w:p>
      <w:pPr>
        <w:pStyle w:val="BodyText"/>
      </w:pPr>
      <w:r>
        <w:t xml:space="preserve">© 2023 Mathematician Initiative Project Report | Bangalore, India</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Mathematician Initiative in India Bangalore</dc:title>
  <dc:creator/>
  <dc:language>en</dc:language>
  <cp:keywords/>
  <dcterms:created xsi:type="dcterms:W3CDTF">2026-07-29T12:39:25Z</dcterms:created>
  <dcterms:modified xsi:type="dcterms:W3CDTF">2026-07-29T12:39:25Z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