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Mathematician</w:t>
      </w:r>
      <w:r>
        <w:t xml:space="preserve"> </w:t>
      </w:r>
      <w:r>
        <w:t xml:space="preserve">Initiative</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0" w:name="X919989d6169195c2c300b3c7d02be1168e9e029"/>
    <w:p>
      <w:pPr>
        <w:pStyle w:val="Heading1"/>
      </w:pPr>
      <w:r>
        <w:t xml:space="preserve">Project Report: The "Mathematician" Initiative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Cultural Heritage, Rome Municipality</w:t>
      </w:r>
      <w:r>
        <w:br/>
      </w:r>
      <w:r>
        <w:rPr>
          <w:bCs/>
          <w:b/>
        </w:rPr>
        <w:t xml:space="preserve">From:</w:t>
      </w:r>
      <w:r>
        <w:t xml:space="preserve"> </w:t>
      </w:r>
      <w:r>
        <w:t xml:space="preserve">Strategic Planning Committee for STEM Advancement</w:t>
      </w:r>
      <w:r>
        <w:br/>
      </w:r>
      <w:r>
        <w:rPr>
          <w:bCs/>
          <w:b/>
        </w:rPr>
        <w:t xml:space="preserve">Subject:</w:t>
      </w:r>
      <w:r>
        <w:t xml:space="preserve"> </w:t>
      </w:r>
      <w:r>
        <w:t xml:space="preserve">Implementation of the "Mathematician" Educational and Research Framework in Italy Rome</w:t>
      </w:r>
    </w:p>
    <w:bookmarkStart w:id="20" w:name="executive-summary"/>
    <w:p>
      <w:pPr>
        <w:pStyle w:val="Heading2"/>
      </w:pPr>
      <w:r>
        <w:t xml:space="preserve">1. Executive Summary</w:t>
      </w:r>
    </w:p>
    <w:p>
      <w:pPr>
        <w:pStyle w:val="FirstParagraph"/>
      </w:pPr>
      <w:r>
        <w:t xml:space="preserve">This Project Report outlines the comprehensive strategy, objectives, and implementation plan for a new cultural and educational initiative titled "The Mathematician." This project is specifically designed to be deployed within the historic and vibrant context of Italy Rome. Recognizing that Italy has been cradle to some of history's greatest intellectual contributions, including mathematics from the Renaissance to modern times, this initiative seeks to revitalize interest in mathematical sciences among local youth while fostering international research collaboration.</w:t>
      </w:r>
    </w:p>
    <w:p>
      <w:pPr>
        <w:pStyle w:val="BodyText"/>
      </w:pPr>
      <w:r>
        <w:t xml:space="preserve">The core philosophy of "The Mathematician" project is not merely to teach calculation, but to cultivate logical reasoning, abstract thinking, and problem-solving skills that are essential for the 21st-century economy. By anchoring this project in Italy Rome, we leverage the city's unique position as a hub of both ancient history and modern academic institutions such as Sapienza University of Rome. This document details how the "Mathematician" brand will be adapted to respect local traditions while pushing forward innovative pedagogical methods.</w:t>
      </w:r>
    </w:p>
    <w:bookmarkEnd w:id="20"/>
    <w:bookmarkStart w:id="21" w:name="X836a67c0a2f312bb4e1b4d89254805a2dbcde59"/>
    <w:p>
      <w:pPr>
        <w:pStyle w:val="Heading2"/>
      </w:pPr>
      <w:r>
        <w:t xml:space="preserve">2. Background and Context: The Significance of Italy Rome</w:t>
      </w:r>
    </w:p>
    <w:p>
      <w:pPr>
        <w:pStyle w:val="FirstParagraph"/>
      </w:pPr>
      <w:r>
        <w:t xml:space="preserve">Rome, as the capital of Italy, represents a complex tapestry of historical legacy and contemporary challenges. In recent years, there has been a noticeable decline in student engagement with STEM (Science, Technology, Engineering, and Mathematics) subjects across many European nations. However Italy Rome stands out as an area with immense potential due to its dense concentration of universities and research centers.</w:t>
      </w:r>
    </w:p>
    <w:p>
      <w:pPr>
        <w:pStyle w:val="BodyText"/>
      </w:pPr>
      <w:r>
        <w:t xml:space="preserve">The project acknowledges the deep historical roots of mathematics in the region. From Archimedes’ influence on early Mediterranean science to the modern contributions of Italian mathematicians in fields such as topology and number theory, there is a rich narrative available for educational use. The "Mathematician" initiative aims to bridge this historical prestige with future-oriented career paths. By situating our efforts specifically in Italy Rome, we address local unemployment rates among graduates by aligning educational outcomes with the needs of the growing tech sector in Southern Europe.</w:t>
      </w:r>
    </w:p>
    <w:bookmarkEnd w:id="21"/>
    <w:bookmarkStart w:id="22" w:name="project-objectives"/>
    <w:p>
      <w:pPr>
        <w:pStyle w:val="Heading2"/>
      </w:pPr>
      <w:r>
        <w:t xml:space="preserve">3. Project Objectives</w:t>
      </w:r>
    </w:p>
    <w:p>
      <w:pPr>
        <w:pStyle w:val="FirstParagraph"/>
      </w:pPr>
      <w:r>
        <w:t xml:space="preserve">The "Mathematician" project is driven by four primary objectives:</w:t>
      </w:r>
    </w:p>
    <w:p>
      <w:pPr>
        <w:numPr>
          <w:ilvl w:val="0"/>
          <w:numId w:val="1001"/>
        </w:numPr>
        <w:pStyle w:val="Compact"/>
      </w:pPr>
      <w:r>
        <w:rPr>
          <w:bCs/>
          <w:b/>
        </w:rPr>
        <w:t xml:space="preserve">Educational Enhancement:</w:t>
      </w:r>
      <w:r>
        <w:t xml:space="preserve">To introduce interactive, gamified mathematics curricula in primary and secondary schools within Italy Rome, focusing on real-world applications of mathematical concepts.</w:t>
      </w:r>
    </w:p>
    <w:p>
      <w:pPr>
        <w:numPr>
          <w:ilvl w:val="0"/>
          <w:numId w:val="1001"/>
        </w:numPr>
        <w:pStyle w:val="Compact"/>
      </w:pPr>
      <w:r>
        <w:rPr>
          <w:bCs/>
          <w:b/>
        </w:rPr>
        <w:t xml:space="preserve">Cultural Integration:</w:t>
      </w:r>
      <w:r>
        <w:t xml:space="preserve">To create public installations and digital archives in Italy Rome that highlight the history of mathematics, making "The Mathematician" a recognizable cultural symbol rather than just an educational program.</w:t>
      </w:r>
    </w:p>
    <w:p>
      <w:pPr>
        <w:numPr>
          <w:ilvl w:val="0"/>
          <w:numId w:val="1001"/>
        </w:numPr>
        <w:pStyle w:val="Compact"/>
      </w:pPr>
      <w:r>
        <w:rPr>
          <w:bCs/>
          <w:b/>
        </w:rPr>
        <w:t xml:space="preserve">Research Collaboration:</w:t>
      </w:r>
      <w:r>
        <w:t xml:space="preserve">To establish a joint research hub in Italy Rome connecting local academics with international peers, fostering breakthroughs in data science and algorithmic theory.</w:t>
      </w:r>
    </w:p>
    <w:p>
      <w:pPr>
        <w:numPr>
          <w:ilvl w:val="0"/>
          <w:numId w:val="1001"/>
        </w:numPr>
        <w:pStyle w:val="Compact"/>
      </w:pPr>
      <w:r>
        <w:rPr>
          <w:bCs/>
          <w:b/>
        </w:rPr>
        <w:t xml:space="preserve">Community Engagement:</w:t>
      </w:r>
      <w:r>
        <w:t xml:space="preserve">To host annual "Math Days" in public squares across Italy Rome, demonstrating the beauty and utility of mathematics to the general public, thereby demystifying the subject.</w:t>
      </w:r>
    </w:p>
    <w:bookmarkEnd w:id="22"/>
    <w:bookmarkStart w:id="26" w:name="strategic-implementation-plan"/>
    <w:p>
      <w:pPr>
        <w:pStyle w:val="Heading2"/>
      </w:pPr>
      <w:r>
        <w:t xml:space="preserve">4. Strategic Implementation Plan</w:t>
      </w:r>
    </w:p>
    <w:p>
      <w:pPr>
        <w:pStyle w:val="FirstParagraph"/>
      </w:pPr>
      <w:r>
        <w:t xml:space="preserve">The deployment of "The Mathematician" project in Italy Rome will occur in three distinct phases over a period of three years.</w:t>
      </w:r>
    </w:p>
    <w:bookmarkStart w:id="23" w:name="phase-1-foundation-and-pilot-months-1-6"/>
    <w:p>
      <w:pPr>
        <w:pStyle w:val="Heading3"/>
      </w:pPr>
      <w:r>
        <w:t xml:space="preserve">Phase 1: Foundation and Pilot (Months 1-6)</w:t>
      </w:r>
    </w:p>
    <w:p>
      <w:pPr>
        <w:pStyle w:val="FirstParagraph"/>
      </w:pPr>
      <w:r>
        <w:t xml:space="preserve">In the first phase, we will collaborate with key educational stakeholders in Italy Rome. This includes partnerships with the Ministry of Education and local school boards. We will pilot "The Mathematician" curriculum in five selected schools across different districts of Rome to test engagement levels and learning outcomes. Simultaneously, a task force dedicated to cultural heritage will begin designing the digital archive, ensuring that all content is accurate and respectful of Italy's historical contributions.</w:t>
      </w:r>
    </w:p>
    <w:bookmarkEnd w:id="23"/>
    <w:bookmarkStart w:id="24" w:name="X40720dafd84791ba15f367f0619d6654ed6e019"/>
    <w:p>
      <w:pPr>
        <w:pStyle w:val="Heading3"/>
      </w:pPr>
      <w:r>
        <w:t xml:space="preserve">Phase 2: Expansion and Public Outreach (Months 7-18)</w:t>
      </w:r>
    </w:p>
    <w:p>
      <w:pPr>
        <w:pStyle w:val="FirstParagraph"/>
      </w:pPr>
      <w:r>
        <w:t xml:space="preserve">Upon successful completion of the pilot, "The Mathematician" will be expanded to fifty schools across the metropolitan area of Italy Rome. This phase also introduces the public component. We plan to install augmented reality (AR) markers in historic sites such as the Pantheon and Roman Forum, allowing citizens and tourists to visualize mathematical principles used in ancient Roman architecture. This integration ensures that "The Mathematician" becomes a living part of Rome's cultural landscape.</w:t>
      </w:r>
    </w:p>
    <w:bookmarkEnd w:id="24"/>
    <w:bookmarkStart w:id="25" w:name="Xa7cea85db8b6ce4e8dcce54b93cd25b49a41319"/>
    <w:p>
      <w:pPr>
        <w:pStyle w:val="Heading3"/>
      </w:pPr>
      <w:r>
        <w:t xml:space="preserve">Phase 3: Consolidation and International Partnership (Months 19-36)</w:t>
      </w:r>
    </w:p>
    <w:p>
      <w:pPr>
        <w:pStyle w:val="FirstParagraph"/>
      </w:pPr>
      <w:r>
        <w:t xml:space="preserve">The final phase focuses on sustainability and global reach. The research hub in Italy Rome will become fully operational, hosting visiting scholars from around the world. We will also launch an online platform managed by "The Mathematician" team, offering courses to students globally who wish to learn about the intersection of Italian history and mathematical innovation.</w:t>
      </w:r>
    </w:p>
    <w:bookmarkEnd w:id="25"/>
    <w:bookmarkEnd w:id="26"/>
    <w:bookmarkStart w:id="27" w:name="budget-and-resource-allocation"/>
    <w:p>
      <w:pPr>
        <w:pStyle w:val="Heading2"/>
      </w:pPr>
      <w:r>
        <w:t xml:space="preserve">5. Budget and Resource Allocation</w:t>
      </w:r>
    </w:p>
    <w:p>
      <w:pPr>
        <w:pStyle w:val="FirstParagraph"/>
      </w:pPr>
      <w:r>
        <w:t xml:space="preserve">The total estimated budget for the three-year implementation in Italy Rome is €4.5 million. Funding will be sourced from a combination of European Union grants for educational innovation, private sector sponsorships from technology firms headquartered in Europe, and local government contributions.</w:t>
      </w:r>
    </w:p>
    <w:p>
      <w:pPr>
        <w:numPr>
          <w:ilvl w:val="0"/>
          <w:numId w:val="1002"/>
        </w:numPr>
        <w:pStyle w:val="Compact"/>
      </w:pPr>
      <w:r>
        <w:rPr>
          <w:bCs/>
          <w:b/>
        </w:rPr>
        <w:t xml:space="preserve">Educational Materials &amp; Training (30%):</w:t>
      </w:r>
      <w:r>
        <w:t xml:space="preserve"> </w:t>
      </w:r>
      <w:r>
        <w:t xml:space="preserve">Development of curricula specific to "The Mathematician" standards and training workshops for teachers in Italy Rome.</w:t>
      </w:r>
    </w:p>
    <w:p>
      <w:pPr>
        <w:numPr>
          <w:ilvl w:val="0"/>
          <w:numId w:val="1002"/>
        </w:numPr>
        <w:pStyle w:val="Compact"/>
      </w:pPr>
      <w:r>
        <w:rPr>
          <w:bCs/>
          <w:b/>
        </w:rPr>
        <w:t xml:space="preserve">Cultural Heritage Digitalization (25%):</w:t>
      </w:r>
      <w:r>
        <w:t xml:space="preserve"> </w:t>
      </w:r>
      <w:r>
        <w:t xml:space="preserve">Creation of the AR experiences and digital archives.</w:t>
      </w:r>
    </w:p>
    <w:p>
      <w:pPr>
        <w:numPr>
          <w:ilvl w:val="0"/>
          <w:numId w:val="1002"/>
        </w:numPr>
        <w:pStyle w:val="Compact"/>
      </w:pPr>
      <w:r>
        <w:rPr>
          <w:bCs/>
          <w:b/>
        </w:rPr>
        <w:t xml:space="preserve">Research Infrastructure (20%):</w:t>
      </w:r>
    </w:p>
    <w:p>
      <w:pPr>
        <w:numPr>
          <w:ilvl w:val="0"/>
          <w:numId w:val="1002"/>
        </w:numPr>
        <w:pStyle w:val="Compact"/>
      </w:pPr>
      <w:r>
        <w:rPr>
          <w:bCs/>
          <w:b/>
        </w:rPr>
        <w:t xml:space="preserve">Marketing &amp; Community Events (15%):</w:t>
      </w:r>
      <w:r>
        <w:t xml:space="preserve"> </w:t>
      </w:r>
      <w:r>
        <w:t xml:space="preserve">Promotion of "The Mathematician" brand and organization of public events.</w:t>
      </w:r>
    </w:p>
    <w:p>
      <w:pPr>
        <w:numPr>
          <w:ilvl w:val="0"/>
          <w:numId w:val="1002"/>
        </w:numPr>
        <w:pStyle w:val="Compact"/>
      </w:pPr>
      <w:r>
        <w:t xml:space="preserve">Administrative Costs (10%):Ongoing operational expenses.</w:t>
      </w:r>
    </w:p>
    <w:bookmarkEnd w:id="27"/>
    <w:bookmarkStart w:id="28" w:name="expected-outcomes-and-impact"/>
    <w:p>
      <w:pPr>
        <w:pStyle w:val="Heading2"/>
      </w:pPr>
      <w:r>
        <w:t xml:space="preserve">6. Expected Outcomes and Impact</w:t>
      </w:r>
    </w:p>
    <w:p>
      <w:pPr>
        <w:pStyle w:val="FirstParagraph"/>
      </w:pPr>
      <w:r>
        <w:t xml:space="preserve">The long-term impact of "The Mathematician" project in Italy Rome is projected to be significant. We anticipate a 15% increase in student enrollment in university-level mathematics and physics courses within five years. Furthermore, by enhancing the cultural profile of mathematics, we aim to boost educational tourism in Italy Rome, as visitors will have new reasons to engage with the city's intellectual heritage.</w:t>
      </w:r>
    </w:p>
    <w:p>
      <w:pPr>
        <w:pStyle w:val="BodyText"/>
      </w:pPr>
      <w:r>
        <w:t xml:space="preserve">Additionally, the project seeks to foster a sense of pride among residents of Italy Rome regarding their scientific capabilities. By positioning "The Mathematician" as a beacon of modern learning rooted in ancient wisdom, we hope to inspire a new generation of thinkers who see mathematics not as a dry academic exercise, but as a powerful tool for understanding and shaping the world.</w:t>
      </w:r>
    </w:p>
    <w:bookmarkEnd w:id="28"/>
    <w:bookmarkStart w:id="29" w:name="conclusion"/>
    <w:p>
      <w:pPr>
        <w:pStyle w:val="Heading2"/>
      </w:pPr>
      <w:r>
        <w:t xml:space="preserve">7. Conclusion</w:t>
      </w:r>
    </w:p>
    <w:p>
      <w:pPr>
        <w:pStyle w:val="FirstParagraph"/>
      </w:pPr>
      <w:r>
        <w:t xml:space="preserve">The "Mathematician" project represents a unique opportunity to revitalize educational standards and cultural appreciation in Italy Rome. By strictly adhering to the principles of high-quality mathematical education while deeply respecting the local context, we can create a sustainable model for STEM advancement that is both locally relevant and globally competitive. We urge the Department of Education and Cultural Heritage to approve this proposal, enabling us to begin the vital work of shaping future minds in Italy Rome.</w:t>
      </w:r>
    </w:p>
    <w:p>
      <w:pPr>
        <w:pStyle w:val="BodyText"/>
      </w:pPr>
      <w:r>
        <w:rPr>
          <w:iCs/>
          <w:i/>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Mathematician Initiative in Italy Rome</dc:title>
  <dc:creator/>
  <dc:language>en</dc:language>
  <cp:keywords/>
  <dcterms:created xsi:type="dcterms:W3CDTF">2026-07-29T10:10:41Z</dcterms:created>
  <dcterms:modified xsi:type="dcterms:W3CDTF">2026-07-29T10:10:41Z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