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Center</w:t>
      </w:r>
      <w:r>
        <w:t xml:space="preserve"> </w:t>
      </w:r>
      <w:r>
        <w:t xml:space="preserve">for</w:t>
      </w:r>
      <w:r>
        <w:t xml:space="preserve"> </w:t>
      </w:r>
      <w:r>
        <w:t xml:space="preserve">Advanced</w:t>
      </w:r>
      <w:r>
        <w:t xml:space="preserve"> </w:t>
      </w:r>
      <w:r>
        <w:t xml:space="preserve">Mathematical</w:t>
      </w:r>
      <w:r>
        <w:t xml:space="preserve"> </w:t>
      </w:r>
      <w:r>
        <w:t xml:space="preserve">Research</w:t>
      </w:r>
      <w:r>
        <w:t xml:space="preserve"> </w:t>
      </w:r>
      <w:r>
        <w:t xml:space="preserve">in</w:t>
      </w:r>
      <w:r>
        <w:t xml:space="preserve"> </w:t>
      </w:r>
      <w:r>
        <w:t xml:space="preserve">Almaty,</w:t>
      </w:r>
      <w:r>
        <w:t xml:space="preserve"> </w:t>
      </w:r>
      <w:r>
        <w:t xml:space="preserve">Kazakhstan</w:t>
      </w:r>
    </w:p>
    <w:bookmarkStart w:id="32" w:name="X57d0682f83a7ea8b6e94eff891b4c0cf7d3ea68"/>
    <w:p>
      <w:pPr>
        <w:pStyle w:val="Heading1"/>
      </w:pPr>
      <w:r>
        <w:t xml:space="preserve">Project Report: Strategic Integration of a Mathematician Research Hub in Almaty, 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Science and Higher Education of the Republic of Kazakhstan</w:t>
      </w:r>
      <w:r>
        <w:br/>
      </w:r>
      <w:r>
        <w:rPr>
          <w:bCs/>
          <w:b/>
        </w:rPr>
        <w:t xml:space="preserve">From:</w:t>
      </w:r>
      <w:r>
        <w:t xml:space="preserve"> </w:t>
      </w:r>
      <w:r>
        <w:t xml:space="preserve">Strategic Development Committee on STEM Initiatives</w:t>
      </w:r>
      <w:r>
        <w:br/>
      </w:r>
    </w:p>
    <w:p>
      <w:pPr>
        <w:pStyle w:val="BodyText"/>
      </w:pPr>
      <w:r>
        <w:t xml:space="preserve">Subject:</w:t>
      </w:r>
    </w:p>
    <w:bookmarkStart w:id="31" w:name="Xe03d29c1ac16536c91f6e7fe8d8df4347e55a00"/>
    <w:p>
      <w:pPr>
        <w:pStyle w:val="Heading1"/>
      </w:pPr>
      <w:r>
        <w:t xml:space="preserve">The Critical Role of a Specialist Mathematician in Developing Almaty’s Technological Ecosystem</w:t>
      </w:r>
    </w:p>
    <w:bookmarkStart w:id="20" w:name="executive-summary"/>
    <w:p>
      <w:pPr>
        <w:pStyle w:val="Heading2"/>
      </w:pPr>
      <w:r>
        <w:t xml:space="preserve">Executive Summary</w:t>
      </w:r>
    </w:p>
    <w:p>
      <w:pPr>
        <w:pStyle w:val="FirstParagraph"/>
      </w:pPr>
      <w:r>
        <w:t xml:space="preserve">This project report outlines the strategic necessity of hiring and integrating a senior-level</w:t>
      </w:r>
      <w:r>
        <w:t xml:space="preserve"> </w:t>
      </w:r>
      <w:r>
        <w:rPr>
          <w:bCs/>
          <w:b/>
        </w:rPr>
        <w:t xml:space="preserve">Mathematician</w:t>
      </w:r>
      <w:r>
        <w:t xml:space="preserve"> </w:t>
      </w:r>
      <w:r>
        <w:t xml:space="preserve">into the core academic and technological infrastructure of Almaty, Kazakhstan. As Almaty strives to transition from a historical cultural hub to a premier technology and innovation center in Central Asia, the demand for rigorous quantitative analysis has never been higher. This document details how the expertise of a dedicated</w:t>
      </w:r>
      <w:r>
        <w:t xml:space="preserve"> </w:t>
      </w:r>
      <w:r>
        <w:rPr>
          <w:bCs/>
          <w:b/>
        </w:rPr>
        <w:t xml:space="preserve">Mathematician</w:t>
      </w:r>
      <w:r>
        <w:t xml:space="preserve"> </w:t>
      </w:r>
      <w:r>
        <w:t xml:space="preserve">will directly contribute to the economic diversification goals of</w:t>
      </w:r>
      <w:r>
        <w:t xml:space="preserve"> </w:t>
      </w:r>
      <w:r>
        <w:rPr>
          <w:bCs/>
          <w:b/>
        </w:rPr>
        <w:t xml:space="preserve">Kazakhstan Almaty</w:t>
      </w:r>
      <w:r>
        <w:t xml:space="preserve">, fostering growth in fintech, data science, and urban planning sectors.</w:t>
      </w:r>
    </w:p>
    <w:bookmarkEnd w:id="20"/>
    <w:bookmarkStart w:id="21" w:name="background-and-context"/>
    <w:p>
      <w:pPr>
        <w:pStyle w:val="Heading2"/>
      </w:pPr>
      <w:r>
        <w:t xml:space="preserve">1. Background and Context</w:t>
      </w:r>
    </w:p>
    <w:p>
      <w:pPr>
        <w:pStyle w:val="FirstParagraph"/>
      </w:pPr>
      <w:r>
        <w:rPr>
          <w:bCs/>
          <w:b/>
        </w:rPr>
        <w:t xml:space="preserve">Kazakhstan Almaty</w:t>
      </w:r>
      <w:r>
        <w:t xml:space="preserve"> </w:t>
      </w:r>
      <w:r>
        <w:t xml:space="preserve">has long been recognized as the educational heart of the nation. However, recent years have seen an accelerated push toward digitalization under the broader national strategies of Kazakhstan. The city hosts several major universities and growing startup incubators; yet, there remains a critical gap in high-level theoretical and applied mathematical research. While software development teams are abundant, there is a shortage of foundational</w:t>
      </w:r>
      <w:r>
        <w:t xml:space="preserve"> </w:t>
      </w:r>
      <w:r>
        <w:rPr>
          <w:bCs/>
          <w:b/>
        </w:rPr>
        <w:t xml:space="preserve">Mathematician</w:t>
      </w:r>
      <w:r>
        <w:t xml:space="preserve"> </w:t>
      </w:r>
      <w:r>
        <w:t xml:space="preserve">talent capable of developing proprietary algorithms, optimizing complex systems, and driving innovation beyond application layer services.</w:t>
      </w:r>
    </w:p>
    <w:p>
      <w:pPr>
        <w:pStyle w:val="BodyText"/>
      </w:pPr>
      <w:r>
        <w:t xml:space="preserve">The initiative to formally position a senior</w:t>
      </w:r>
      <w:r>
        <w:t xml:space="preserve"> </w:t>
      </w:r>
      <w:r>
        <w:rPr>
          <w:bCs/>
          <w:b/>
        </w:rPr>
        <w:t xml:space="preserve">Mathematician</w:t>
      </w:r>
      <w:r>
        <w:t xml:space="preserve"> </w:t>
      </w:r>
      <w:r>
        <w:t xml:space="preserve">within key institutional frameworks in</w:t>
      </w:r>
    </w:p>
    <w:p>
      <w:pPr>
        <w:pStyle w:val="BodyText"/>
      </w:pPr>
      <w:r>
        <w:t xml:space="preserve">Kazakhstan Almaty</w:t>
      </w:r>
    </w:p>
    <w:p>
      <w:pPr>
        <w:pStyle w:val="BodyText"/>
      </w:pPr>
      <w:r>
        <w:t xml:space="preserve">" is not merely an academic exercise. It is an economic imperative. By anchoring advanced mathematical capabilities in the city, we aim to create a ripple effect that attracts international investment, retains local talent, and elevates the global standing of</w:t>
      </w:r>
      <w:r>
        <w:t xml:space="preserve"> </w:t>
      </w:r>
      <w:r>
        <w:rPr>
          <w:bCs/>
          <w:b/>
        </w:rPr>
        <w:t xml:space="preserve">Kazakhstan Almaty</w:t>
      </w:r>
      <w:r>
        <w:t xml:space="preserve"> </w:t>
      </w:r>
      <w:r>
        <w:t xml:space="preserve">as a smart city.</w:t>
      </w:r>
    </w:p>
    <w:bookmarkEnd w:id="21"/>
    <w:bookmarkStart w:id="22" w:name="project-objectives"/>
    <w:p>
      <w:pPr>
        <w:pStyle w:val="Heading2"/>
      </w:pPr>
      <w:r>
        <w:t xml:space="preserve">2. Project Objectives</w:t>
      </w:r>
    </w:p>
    <w:p>
      <w:pPr>
        <w:pStyle w:val="FirstParagraph"/>
      </w:pPr>
      <w:r>
        <w:t xml:space="preserve">The primary objective of this initiative is to secure the services of an expert</w:t>
      </w:r>
      <w:r>
        <w:t xml:space="preserve"> </w:t>
      </w:r>
      <w:r>
        <w:rPr>
          <w:bCs/>
          <w:b/>
        </w:rPr>
        <w:t xml:space="preserve">Mathematician</w:t>
      </w:r>
    </w:p>
    <w:p>
      <w:pPr>
        <w:numPr>
          <w:ilvl w:val="0"/>
          <w:numId w:val="1001"/>
        </w:numPr>
        <w:pStyle w:val="Compact"/>
      </w:pPr>
      <w:r>
        <w:rPr>
          <w:bCs/>
          <w:b/>
        </w:rPr>
        <w:t xml:space="preserve">Elevating Technical Standards:</w:t>
      </w:r>
      <w:r>
        <w:t xml:space="preserve"> </w:t>
      </w:r>
      <w:r>
        <w:t xml:space="preserve">To introduce advanced modeling techniques in sectors such as banking, logistics, and telecommunications within the Almaty region.</w:t>
      </w:r>
    </w:p>
    <w:p>
      <w:pPr>
        <w:numPr>
          <w:ilvl w:val="0"/>
          <w:numId w:val="1001"/>
        </w:numPr>
        <w:pStyle w:val="Compact"/>
      </w:pPr>
      <w:r>
        <w:rPr>
          <w:bCs/>
          <w:b/>
        </w:rPr>
        <w:t xml:space="preserve">Talent Development:</w:t>
      </w:r>
      <w:r>
        <w:t xml:space="preserve"> </w:t>
      </w:r>
      <w:r>
        <w:t xml:space="preserve">To establish mentorship programs in collaboration with local universities (such as KIMEP University or Nazarbayev University campuses) to train the next generation of</w:t>
      </w:r>
      <w:r>
        <w:t xml:space="preserve"> </w:t>
      </w:r>
      <w:r>
        <w:rPr>
          <w:bCs/>
          <w:b/>
        </w:rPr>
        <w:t xml:space="preserve">Mathematician</w:t>
      </w:r>
      <w:r>
        <w:t xml:space="preserve">s.</w:t>
      </w:r>
    </w:p>
    <w:p>
      <w:pPr>
        <w:numPr>
          <w:ilvl w:val="0"/>
          <w:numId w:val="1001"/>
        </w:numPr>
        <w:pStyle w:val="Compact"/>
      </w:pPr>
      <w:r>
        <w:rPr>
          <w:bCs/>
          <w:b/>
        </w:rPr>
        <w:t xml:space="preserve">Innovation Ecosystem Growth:</w:t>
      </w:r>
      <w:r>
        <w:t xml:space="preserve"> </w:t>
      </w:r>
      <w:r>
        <w:t xml:space="preserve">To provide the foundational algorithmic support required for Almaty-based startups to compete on a global scale.</w:t>
      </w:r>
    </w:p>
    <w:p>
      <w:pPr>
        <w:numPr>
          <w:ilvl w:val="0"/>
          <w:numId w:val="1001"/>
        </w:numPr>
        <w:pStyle w:val="Compact"/>
      </w:pPr>
      <w:r>
        <w:rPr>
          <w:bCs/>
          <w:b/>
        </w:rPr>
        <w:t xml:space="preserve">Data-Driven Policy Making:</w:t>
      </w:r>
      <w:r>
        <w:t xml:space="preserve"> </w:t>
      </w:r>
      <w:r>
        <w:t xml:space="preserve">To assist municipal authorities in</w:t>
      </w:r>
    </w:p>
    <w:p>
      <w:pPr>
        <w:numPr>
          <w:ilvl w:val="0"/>
          <w:numId w:val="1000"/>
        </w:numPr>
        <w:pStyle w:val="Compact"/>
      </w:pPr>
      <w:r>
        <w:t xml:space="preserve">Kazakhstan Almaty</w:t>
      </w:r>
    </w:p>
    <w:bookmarkEnd w:id="22"/>
    <w:bookmarkStart w:id="26" w:name="the-role-of-the-mathematician"/>
    <w:p>
      <w:pPr>
        <w:pStyle w:val="Heading2"/>
      </w:pPr>
      <w:r>
        <w:t xml:space="preserve">3. The Role of the Mathematician</w:t>
      </w:r>
    </w:p>
    <w:p>
      <w:pPr>
        <w:pStyle w:val="FirstParagraph"/>
      </w:pPr>
      <w:r>
        <w:t xml:space="preserve">The hired individual, designated hereafter as "The Specialist," will not function solely as an academic. Instead, this role is designed to be interdisciplinary. A qualified</w:t>
      </w:r>
      <w:r>
        <w:t xml:space="preserve"> </w:t>
      </w:r>
      <w:r>
        <w:rPr>
          <w:bCs/>
          <w:b/>
        </w:rPr>
        <w:t xml:space="preserve">Mathematician</w:t>
      </w:r>
      <w:r>
        <w:t xml:space="preserve">Kazakhstan Almaty, the following responsibilities are critical:</w:t>
      </w:r>
    </w:p>
    <w:bookmarkStart w:id="23" w:name="algorithmic-development-and-optimization"/>
    <w:p>
      <w:pPr>
        <w:pStyle w:val="Heading3"/>
      </w:pPr>
      <w:r>
        <w:t xml:space="preserve">3.1 Algorithmic Development and Optimization</w:t>
      </w:r>
    </w:p>
    <w:p>
      <w:pPr>
        <w:pStyle w:val="FirstParagraph"/>
      </w:pPr>
      <w:r>
        <w:t xml:space="preserve">The Specialist will work with fintech companies in Almaty to develop risk assessment models, fraud detection algorithms, and high-frequency trading strategies. The precision required by a trained</w:t>
      </w:r>
      <w:r>
        <w:t xml:space="preserve"> </w:t>
      </w:r>
      <w:r>
        <w:rPr>
          <w:bCs/>
          <w:b/>
        </w:rPr>
        <w:t xml:space="preserve">Mathematician</w:t>
      </w:r>
    </w:p>
    <w:bookmarkEnd w:id="23"/>
    <w:bookmarkStart w:id="24" w:name="urban-analytics-for-smart-cities"/>
    <w:p>
      <w:pPr>
        <w:pStyle w:val="Heading3"/>
      </w:pPr>
      <w:r>
        <w:t xml:space="preserve">3.2 Urban Analytics for Smart Cities</w:t>
      </w:r>
    </w:p>
    <w:p>
      <w:pPr>
        <w:pStyle w:val="FirstParagraph"/>
      </w:pPr>
      <w:r>
        <w:rPr>
          <w:bCs/>
          <w:b/>
        </w:rPr>
        <w:t xml:space="preserve">Kazakhstan Almaty</w:t>
      </w:r>
    </w:p>
    <w:bookmarkEnd w:id="24"/>
    <w:bookmarkStart w:id="25" w:name="academic-industry-bridge"/>
    <w:p>
      <w:pPr>
        <w:pStyle w:val="Heading3"/>
      </w:pPr>
      <w:r>
        <w:t xml:space="preserve">3.3 Academic-Industry Bridge</w:t>
      </w:r>
    </w:p>
    <w:p>
      <w:pPr>
        <w:pStyle w:val="FirstParagraph"/>
      </w:pPr>
      <w:r>
        <w:t xml:space="preserve">A key deliverable is the creation of a "Mathematics Innovation Lab." Here, the</w:t>
      </w:r>
      <w:r>
        <w:t xml:space="preserve"> </w:t>
      </w:r>
      <w:r>
        <w:rPr>
          <w:bCs/>
          <w:b/>
        </w:rPr>
        <w:t xml:space="preserve">Mathematician</w:t>
      </w:r>
    </w:p>
    <w:bookmarkEnd w:id="25"/>
    <w:bookmarkEnd w:id="26"/>
    <w:bookmarkStart w:id="27" w:name="X5de2ff67b86df5622cd595e74f7dce625ee8b32"/>
    <w:p>
      <w:pPr>
        <w:pStyle w:val="Heading2"/>
      </w:pPr>
      <w:r>
        <w:t xml:space="preserve">4. Strategic Importance to Kazakhstan Almaty</w:t>
      </w:r>
    </w:p>
    <w:p>
      <w:pPr>
        <w:pStyle w:val="FirstParagraph"/>
      </w:pPr>
      <w:r>
        <w:t xml:space="preserve">The integration of high-level mathematical expertise into</w:t>
      </w:r>
      <w:r>
        <w:t xml:space="preserve"> </w:t>
      </w:r>
      <w:r>
        <w:rPr>
          <w:bCs/>
          <w:b/>
        </w:rPr>
        <w:t xml:space="preserve">Kazakhstan Almaty</w:t>
      </w:r>
      <w:r>
        <w:t xml:space="preserve">'s development plan serves multiple strategic purposes:</w:t>
      </w:r>
    </w:p>
    <w:p>
      <w:pPr>
        <w:numPr>
          <w:ilvl w:val="0"/>
          <w:numId w:val="1002"/>
        </w:numPr>
        <w:pStyle w:val="Compact"/>
      </w:pPr>
      <w:r>
        <w:rPr>
          <w:bCs/>
          <w:b/>
        </w:rPr>
        <w:t xml:space="preserve">Economic Diversification:</w:t>
      </w:r>
      <w:r>
        <w:t xml:space="preserve"> </w:t>
      </w:r>
      <w:r>
        <w:t xml:space="preserve">By moving up the value chain from resource extraction to knowledge-based economies, Almaty can sustain long-term growth. The presence of a top-tier</w:t>
      </w:r>
      <w:r>
        <w:t xml:space="preserve"> </w:t>
      </w:r>
      <w:r>
        <w:rPr>
          <w:bCs/>
          <w:b/>
        </w:rPr>
        <w:t xml:space="preserve">Mathematician</w:t>
      </w:r>
    </w:p>
    <w:p>
      <w:pPr>
        <w:numPr>
          <w:ilvl w:val="0"/>
          <w:numId w:val="1002"/>
        </w:numPr>
        <w:pStyle w:val="Compact"/>
      </w:pPr>
      <w:r>
        <w:br/>
      </w:r>
      <w:r>
        <w:t xml:space="preserve">International Competitiveness:</w:t>
      </w:r>
    </w:p>
    <w:p>
      <w:pPr>
        <w:numPr>
          <w:ilvl w:val="0"/>
          <w:numId w:val="1002"/>
        </w:numPr>
        <w:pStyle w:val="Compact"/>
      </w:pPr>
      <w:r>
        <w:rPr>
          <w:bCs/>
          <w:b/>
        </w:rPr>
        <w:t xml:space="preserve">Talent Retention:</w:t>
      </w:r>
      <w:r>
        <w:t xml:space="preserve"> </w:t>
      </w:r>
      <w:r>
        <w:t xml:space="preserve">Many talented students from Kazakhstan leave for Moscow or Western Europe due to a lack of advanced research opportunities. Establishing a robust role for a</w:t>
      </w:r>
    </w:p>
    <w:p>
      <w:pPr>
        <w:numPr>
          <w:ilvl w:val="0"/>
          <w:numId w:val="1000"/>
        </w:numPr>
        <w:pStyle w:val="Compact"/>
      </w:pPr>
      <w:r>
        <w:t xml:space="preserve">Mathematician</w:t>
      </w:r>
    </w:p>
    <w:bookmarkEnd w:id="27"/>
    <w:bookmarkStart w:id="28" w:name="implementation-timeline"/>
    <w:p>
      <w:pPr>
        <w:pStyle w:val="Heading2"/>
      </w:pPr>
      <w:r>
        <w:t xml:space="preserve">5. Implementation Timeline</w:t>
      </w:r>
    </w:p>
    <w:p>
      <w:pPr>
        <w:pStyle w:val="FirstParagraph"/>
      </w:pPr>
      <w:r>
        <w:rPr>
          <w:bCs/>
          <w:b/>
        </w:rPr>
        <w:t xml:space="preserve">Phase 1: Recruitment (Months 1-3)</w:t>
      </w:r>
      <w:r>
        <w:br/>
      </w:r>
      <w:r>
        <w:t xml:space="preserve">Identify and hire a qualified</w:t>
      </w:r>
      <w:r>
        <w:t xml:space="preserve"> </w:t>
      </w:r>
      <w:r>
        <w:rPr>
          <w:bCs/>
          <w:b/>
        </w:rPr>
        <w:t xml:space="preserve">MathematicianKazakhstan Almaty</w:t>
      </w:r>
      <w:r>
        <w:t xml:space="preserve">.</w:t>
      </w:r>
    </w:p>
    <w:p>
      <w:pPr>
        <w:pStyle w:val="BodyText"/>
      </w:pPr>
      <w:r>
        <w:rPr>
          <w:bCs/>
          <w:b/>
        </w:rPr>
        <w:t xml:space="preserve">Phase 2: Integration (Months 4-6)</w:t>
      </w:r>
      <w:r>
        <w:br/>
      </w:r>
      <w:r>
        <w:t xml:space="preserve">The Specialist will begin partnerships with key stakeholders, including the Almaty City Hall and major financial institutions. Initial projects regarding traffic flow analysis and banking risk models will be launched.</w:t>
      </w:r>
    </w:p>
    <w:p>
      <w:pPr>
        <w:pStyle w:val="BodyText"/>
      </w:pPr>
      <w:r>
        <w:rPr>
          <w:bCs/>
          <w:b/>
        </w:rPr>
        <w:t xml:space="preserve">Phase 3: Expansion and Mentorship (Months 7-12)</w:t>
      </w:r>
      <w:r>
        <w:br/>
      </w:r>
      <w:r>
        <w:t xml:space="preserve">The program expands to include university partnerships. The</w:t>
      </w:r>
      <w:r>
        <w:t xml:space="preserve"> </w:t>
      </w:r>
      <w:r>
        <w:rPr>
          <w:bCs/>
          <w:b/>
        </w:rPr>
        <w:t xml:space="preserve">Mathematician</w:t>
      </w:r>
    </w:p>
    <w:bookmarkEnd w:id="28"/>
    <w:bookmarkStart w:id="29" w:name="budgetary-considerations"/>
    <w:p>
      <w:pPr>
        <w:pStyle w:val="Heading2"/>
      </w:pPr>
      <w:r>
        <w:t xml:space="preserve">6. Budgetary Considerations</w:t>
      </w:r>
    </w:p>
    <w:p>
      <w:pPr>
        <w:pStyle w:val="FirstParagraph"/>
      </w:pPr>
      <w:r>
        <w:t xml:space="preserve">Funding for this project will be sourced from a combination of government grants and private sector partnerships. The cost includes competitive compensation for the specialist, funding for research tools, and budget allocations for community outreach in</w:t>
      </w:r>
      <w:r>
        <w:t xml:space="preserve"> </w:t>
      </w:r>
      <w:r>
        <w:rPr>
          <w:bCs/>
          <w:b/>
        </w:rPr>
        <w:t xml:space="preserve">Kazakhstan Almaty</w:t>
      </w:r>
      <w:r>
        <w:t xml:space="preserve">. The return on investment is expected to materialize through increased efficiency in partner industries and the attraction of new tech businesses seeking a mathematically rigorous environment.</w:t>
      </w:r>
    </w:p>
    <w:bookmarkEnd w:id="29"/>
    <w:bookmarkStart w:id="30" w:name="conclusion"/>
    <w:p>
      <w:pPr>
        <w:pStyle w:val="Heading2"/>
      </w:pPr>
      <w:r>
        <w:t xml:space="preserve">7. Conclusion</w:t>
      </w:r>
    </w:p>
    <w:p>
      <w:pPr>
        <w:pStyle w:val="FirstParagraph"/>
      </w:pPr>
      <w:r>
        <w:t xml:space="preserve">The establishment of a dedicated role for a specialist</w:t>
      </w:r>
    </w:p>
    <w:p>
      <w:pPr>
        <w:pStyle w:val="BodyText"/>
      </w:pPr>
      <w:r>
        <w:t xml:space="preserve">MathematicianKazakhstan Almaty. It represents a shift towards an economy driven by intellectual capital rather than just natural resources. By leveraging advanced mathematics, the city can solve its most pressing urban and economic challenges. We strongly recommend the immediate approval of this project to ensure that</w:t>
      </w:r>
    </w:p>
    <w:p>
      <w:pPr>
        <w:pStyle w:val="BodyText"/>
      </w:pPr>
      <w:r>
        <w:t xml:space="preserve">Kazakhstan Almaty</w:t>
      </w:r>
    </w:p>
    <w:bookmarkEnd w:id="30"/>
    <w:p>
      <w:pPr>
        <w:pStyle w:val="BodyText"/>
      </w:pPr>
      <w:r>
        <w:t xml:space="preserve">© 2023 Strategic Development Committee on STEM Initiatives. All Rights Reserved.</w:t>
      </w:r>
      <w:r>
        <w:br/>
      </w:r>
      <w:r>
        <w:t xml:space="preserve">This report was prepared specifically for stakeholders involved in the development of</w:t>
      </w:r>
      <w:r>
        <w:t xml:space="preserve"> </w:t>
      </w:r>
      <w:r>
        <w:rPr>
          <w:bCs/>
          <w:b/>
        </w:rPr>
        <w:t xml:space="preserve">Kazakhstan Almaty</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Center for Advanced Mathematical Research in Almaty, Kazakhstan</dc:title>
  <dc:creator/>
  <cp:keywords/>
  <dcterms:created xsi:type="dcterms:W3CDTF">2026-07-29T06:11:43Z</dcterms:created>
  <dcterms:modified xsi:type="dcterms:W3CDTF">2026-07-29T06:11:43Z</dcterms:modified>
</cp:coreProperties>
</file>

<file path=docProps/custom.xml><?xml version="1.0" encoding="utf-8"?>
<Properties xmlns="http://schemas.openxmlformats.org/officeDocument/2006/custom-properties" xmlns:vt="http://schemas.openxmlformats.org/officeDocument/2006/docPropsVTypes"/>
</file>