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Mathematician</w:t>
      </w:r>
      <w:r>
        <w:t xml:space="preserve"> </w:t>
      </w:r>
      <w:r>
        <w:t xml:space="preserve">Expertise</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8" w:name="Xb91a1f8ba4cece21ece485863d0dda04a374e87"/>
    <w:p>
      <w:pPr>
        <w:pStyle w:val="Heading1"/>
      </w:pPr>
      <w:r>
        <w:t xml:space="preserve">Project Report: The Strategic Integration of Mathematician Expertise in Kenya, Nairobi</w:t>
      </w:r>
    </w:p>
    <w:p>
      <w:pPr>
        <w:pStyle w:val="FirstParagraph"/>
      </w:pPr>
      <w:r>
        <w:t xml:space="preserve">Date of Report:</w:t>
      </w:r>
    </w:p>
    <w:p>
      <w:pPr>
        <w:pStyle w:val="BodyText"/>
      </w:pPr>
      <w:r>
        <w:t xml:space="preserve">October 26, 2023</w:t>
      </w:r>
    </w:p>
    <w:p>
      <w:r>
        <w:pict>
          <v:rect style="width:0;height:1.5pt" o:hralign="center" o:hrstd="t" o:hr="t"/>
        </w:pict>
      </w:r>
    </w:p>
    <w:bookmarkStart w:id="20" w:name="Xa2e566d45a5b71df15c6d2d92e6116dbe40c264"/>
    <w:p>
      <w:pPr>
        <w:pStyle w:val="Heading4"/>
      </w:pPr>
      <w:r>
        <w:t xml:space="preserve">A Comprehensive Analysis of Educational Development and Economic Growth through Advanced Mathematical Intervention in the Capital City</w:t>
      </w:r>
    </w:p>
    <w:p>
      <w:pPr>
        <w:pStyle w:val="FirstParagraph"/>
      </w:pPr>
      <w:r>
        <w:br/>
      </w:r>
      <w:r>
        <w:rPr>
          <w:bCs/>
          <w:b/>
        </w:rPr>
        <w:t xml:space="preserve">1. Executive Summary</w:t>
      </w:r>
      <w:r>
        <w:br/>
      </w:r>
      <w:r>
        <w:t xml:space="preserve">This Project Report outlines the critical importance and strategic implementation of integrating dedicated</w:t>
      </w:r>
      <w:r>
        <w:t xml:space="preserve"> </w:t>
      </w:r>
      <w:r>
        <w:rPr>
          <w:bCs/>
          <w:b/>
        </w:rPr>
        <w:t xml:space="preserve">Mathematician</w:t>
      </w:r>
      <w:r>
        <w:t xml:space="preserve"> </w:t>
      </w:r>
      <w:r>
        <w:t xml:space="preserve">expertise within the educational and economic frameworks of</w:t>
      </w:r>
      <w:r>
        <w:t xml:space="preserve"> </w:t>
      </w:r>
      <w:r>
        <w:rPr>
          <w:bCs/>
          <w:b/>
        </w:rPr>
        <w:t xml:space="preserve">Kenya , Nairobi</w:t>
      </w:r>
      <w:r>
        <w:t xml:space="preserve"> </w:t>
      </w:r>
      <w:r>
        <w:t xml:space="preserve">Kenya , Nairobi Kenya , Nairobi</w:t>
      </w:r>
      <w:r>
        <w:br/>
      </w:r>
    </w:p>
    <w:bookmarkEnd w:id="20"/>
    <w:bookmarkStart w:id="21" w:name="background-and-context"/>
    <w:p>
      <w:pPr>
        <w:pStyle w:val="Heading4"/>
      </w:pPr>
      <w:r>
        <w:t xml:space="preserve">2. Background and Context</w:t>
      </w:r>
    </w:p>
    <w:p>
      <w:pPr>
        <w:pStyle w:val="FirstParagraph"/>
      </w:pPr>
      <w:r>
        <w:br/>
      </w:r>
      <w:r>
        <w:t xml:space="preserve">In recent years,</w:t>
      </w:r>
      <w:r>
        <w:t xml:space="preserve"> </w:t>
      </w:r>
      <w:r>
        <w:rPr>
          <w:bCs/>
          <w:b/>
        </w:rPr>
        <w:t xml:space="preserve">Kenya , Nairobi</w:t>
      </w:r>
      <w:r>
        <w:t xml:space="preserve"> </w:t>
      </w:r>
      <w:r>
        <w:t xml:space="preserve">Mathematician Kenya , Nairobi</w:t>
      </w:r>
      <w:r>
        <w:br/>
      </w:r>
      <w:r>
        <w:t xml:space="preserve">Currently, many institutions in</w:t>
      </w:r>
      <w:r>
        <w:t xml:space="preserve"> </w:t>
      </w:r>
      <w:r>
        <w:rPr>
          <w:bCs/>
          <w:b/>
        </w:rPr>
        <w:t xml:space="preserve">Kenya , Nairobi Mathematician Mathematician Kenya , Nairobi</w:t>
      </w:r>
      <w:r>
        <w:br/>
      </w:r>
    </w:p>
    <w:bookmarkEnd w:id="21"/>
    <w:bookmarkStart w:id="22" w:name="project-objectives"/>
    <w:p>
      <w:pPr>
        <w:pStyle w:val="Heading4"/>
      </w:pPr>
      <w:r>
        <w:t xml:space="preserve">3. Project Objectives</w:t>
      </w:r>
    </w:p>
    <w:p>
      <w:pPr>
        <w:pStyle w:val="FirstParagraph"/>
      </w:pPr>
      <w:r>
        <w:br/>
      </w:r>
      <w:r>
        <w:t xml:space="preserve">The primary goal of this initiative is to elevate the standard of mathematical education and application in</w:t>
      </w:r>
    </w:p>
    <w:p>
      <w:pPr>
        <w:pStyle w:val="BodyText"/>
      </w:pPr>
      <w:r>
        <w:t xml:space="preserve">Kenya , Nairobi. Specific objectives include:</w:t>
      </w:r>
    </w:p>
    <w:p>
      <w:pPr>
        <w:numPr>
          <w:ilvl w:val="0"/>
          <w:numId w:val="1001"/>
        </w:numPr>
        <w:pStyle w:val="Compact"/>
      </w:pPr>
      <w:r>
        <w:t xml:space="preserve">To recruit and train at least 50 qualified Mathematician professionals to serve as specialized tutors and curriculum developers in key high schools across Nairobi.</w:t>
      </w:r>
    </w:p>
    <w:p>
      <w:pPr>
        <w:numPr>
          <w:ilvl w:val="0"/>
          <w:numId w:val="1001"/>
        </w:numPr>
        <w:pStyle w:val="Compact"/>
      </w:pPr>
      <w:r>
        <w:t xml:space="preserve">To establish a "Centre for Mathematical Excellence" within the heart of Kenya, Nairobi dedicated to research in applied mathematics relevant to local industries such as agriculture, finance, and logistics.</w:t>
      </w:r>
    </w:p>
    <w:p>
      <w:pPr>
        <w:numPr>
          <w:ilvl w:val="0"/>
          <w:numId w:val="1001"/>
        </w:numPr>
        <w:pStyle w:val="Compact"/>
      </w:pPr>
      <w:r>
        <w:t xml:space="preserve">To foster partnerships between university Mathematics departments in Kenya, Nairobi and private sector firms to create internship opportunities for students.</w:t>
      </w:r>
    </w:p>
    <w:p>
      <w:pPr>
        <w:numPr>
          <w:ilvl w:val="0"/>
          <w:numId w:val="1001"/>
        </w:numPr>
        <w:pStyle w:val="Compact"/>
      </w:pPr>
      <w:r>
        <w:t xml:space="preserve">To implement a nationwide mentorship program led by Mathematician experts aimed at encouraging young women and girls from marginalized communities within Kenya Nairobi to pursue careers in STEM fields.</w:t>
      </w:r>
    </w:p>
    <w:p>
      <w:pPr>
        <w:pStyle w:val="FirstParagraph"/>
      </w:pPr>
      <w:r>
        <w:br/>
      </w:r>
    </w:p>
    <w:bookmarkEnd w:id="22"/>
    <w:bookmarkStart w:id="23" w:name="methodology"/>
    <w:p>
      <w:pPr>
        <w:pStyle w:val="Heading4"/>
      </w:pPr>
      <w:r>
        <w:t xml:space="preserve">4. Methodology</w:t>
      </w:r>
    </w:p>
    <w:p>
      <w:pPr>
        <w:pStyle w:val="FirstParagraph"/>
      </w:pPr>
      <w:r>
        <w:br/>
      </w:r>
      <w:r>
        <w:t xml:space="preserve">The project will be executed in three phases over the next two years.</w:t>
      </w:r>
      <w:r>
        <w:rPr>
          <w:bCs/>
          <w:b/>
        </w:rPr>
        <w:t xml:space="preserve">Phase 1: Assessment and Recruitment</w:t>
      </w:r>
      <w:r>
        <w:br/>
      </w:r>
      <w:r>
        <w:t xml:space="preserve">The first phase involves a comprehensive audit of current mathematical literacy levels in selected schools and universities in Kenya Nairobi. Simultaneously, a rigorous recruitment process will identify top-tier Mathematician candidates both from within Kenya Nairobi and from international institutions with expertise in the Kenyan context.</w:t>
      </w:r>
      <w:r>
        <w:br/>
      </w:r>
      <w:r>
        <w:br/>
      </w:r>
      <w:r>
        <w:rPr>
          <w:bCs/>
          <w:b/>
        </w:rPr>
        <w:t xml:space="preserve">Phase 2: Implementation and Training</w:t>
      </w:r>
      <w:r>
        <w:br/>
      </w:r>
      <w:r>
        <w:t xml:space="preserve">Once recruited the Mathematician professionals will undergo contextual training to align their expertise with the specific needs of the local curriculum. They will then be deployed to schools in high-need areas of Kenya Nairobi. Concurrently, a pilot program for industry-based mathematical consulting will launch allowing Mathematician experts to collaborate with fintech startups and agricultural firms in</w:t>
      </w:r>
      <w:r>
        <w:t xml:space="preserve"> </w:t>
      </w:r>
      <w:r>
        <w:rPr>
          <w:bCs/>
          <w:b/>
        </w:rPr>
        <w:t xml:space="preserve">Kenya , Nairobi</w:t>
      </w:r>
      <w:r>
        <w:br/>
      </w:r>
      <w:r>
        <w:rPr>
          <w:bCs/>
          <w:b/>
          <w:bCs/>
          <w:b/>
        </w:rPr>
        <w:t xml:space="preserve">Phase 3: Monitoring and Expansion</w:t>
      </w:r>
      <w:r>
        <w:br/>
      </w:r>
      <w:r>
        <w:rPr>
          <w:bCs/>
          <w:b/>
        </w:rPr>
        <w:t xml:space="preserve">The final phase focuses on evaluating the impact of the intervention through standardized testing results, student engagement metrics, and industry feedback. Data collected from</w:t>
      </w:r>
      <w:r>
        <w:rPr>
          <w:bCs/>
          <w:b/>
        </w:rPr>
        <w:t xml:space="preserve"> </w:t>
      </w:r>
      <w:r>
        <w:rPr>
          <w:bCs/>
          <w:b/>
          <w:bCs/>
          <w:b/>
        </w:rPr>
        <w:t xml:space="preserve">Kenya , Nairobi</w:t>
      </w:r>
      <w:r>
        <w:br/>
      </w:r>
    </w:p>
    <w:bookmarkEnd w:id="23"/>
    <w:bookmarkStart w:id="24" w:name="expected-outcomes"/>
    <w:p>
      <w:pPr>
        <w:pStyle w:val="Heading4"/>
      </w:pPr>
      <w:r>
        <w:t xml:space="preserve">5. Expected Outcomes</w:t>
      </w:r>
    </w:p>
    <w:p>
      <w:pPr>
        <w:pStyle w:val="FirstParagraph"/>
      </w:pPr>
      <w:r>
        <w:br/>
      </w:r>
      <w:r>
        <w:t xml:space="preserve">The successful execution of this project is expected to yield transformative results for</w:t>
      </w:r>
      <w:r>
        <w:t xml:space="preserve"> </w:t>
      </w:r>
      <w:r>
        <w:rPr>
          <w:bCs/>
          <w:b/>
        </w:rPr>
        <w:t xml:space="preserve">Kenya , Nairobi Mathematician</w:t>
      </w:r>
      <w:r>
        <w:br/>
      </w:r>
      <w:r>
        <w:rPr>
          <w:bCs/>
          <w:b/>
        </w:rPr>
        <w:t xml:space="preserve">Secondly the creation of a robust network of Mathematician professionals in Kenya Nairobi will stimulate economic growth. Applied mathematicians can optimize supply chains for local businesses improve risk assessment models for insurance companies and enhance data security protocols for technology firms. This directly contributes to the GDP and innovation capacity of</w:t>
      </w:r>
      <w:r>
        <w:rPr>
          <w:bCs/>
          <w:b/>
        </w:rPr>
        <w:t xml:space="preserve"> </w:t>
      </w:r>
      <w:r>
        <w:rPr>
          <w:bCs/>
          <w:b/>
          <w:bCs/>
          <w:b/>
        </w:rPr>
        <w:t xml:space="preserve">Kenya , Nairobi</w:t>
      </w:r>
      <w:r>
        <w:br/>
      </w:r>
      <w:r>
        <w:rPr>
          <w:bCs/>
          <w:b/>
          <w:bCs/>
          <w:b/>
        </w:rPr>
        <w:t xml:space="preserve">Furthermore, this project aims to reduce the "brain drain" often experienced in Kenya by providing lucrative and intellectually stimulating career opportunities for local Mathematician graduates within Kenya Nairobi. Instead of seeking opportunities abroad young professionals will find a supportive ecosystem that values their specific skill set.</w:t>
      </w:r>
      <w:r>
        <w:br/>
      </w:r>
      <w:r>
        <w:br/>
      </w:r>
    </w:p>
    <w:bookmarkEnd w:id="24"/>
    <w:bookmarkStart w:id="25" w:name="challenges-and-mitigation-strategies"/>
    <w:p>
      <w:pPr>
        <w:pStyle w:val="Heading4"/>
      </w:pPr>
      <w:r>
        <w:t xml:space="preserve">6. Challenges and Mitigation Strategies</w:t>
      </w:r>
    </w:p>
    <w:p>
      <w:pPr>
        <w:pStyle w:val="FirstParagraph"/>
      </w:pPr>
      <w:r>
        <w:br/>
      </w:r>
      <w:r>
        <w:t xml:space="preserve">One potential challenge is the resistance to change within traditional educational institutions in</w:t>
      </w:r>
      <w:r>
        <w:t xml:space="preserve"> </w:t>
      </w:r>
      <w:r>
        <w:rPr>
          <w:bCs/>
          <w:b/>
        </w:rPr>
        <w:t xml:space="preserve">Kenya , Nairobi</w:t>
      </w:r>
      <w:r>
        <w:br/>
      </w:r>
      <w:r>
        <w:rPr>
          <w:bCs/>
          <w:b/>
        </w:rPr>
        <w:t xml:space="preserve">Another challenge is funding. Securing sustained financial support requires demonstrating clear ROI (Return on Investment). The project team will highlight success stories from similar initiatives in other developing nations where investment in Mathematics led to significant economic upswings. Partnerships with international development organizations and private sector sponsors in</w:t>
      </w:r>
      <w:r>
        <w:rPr>
          <w:bCs/>
          <w:b/>
        </w:rPr>
        <w:t xml:space="preserve"> </w:t>
      </w:r>
      <w:r>
        <w:rPr>
          <w:bCs/>
          <w:b/>
          <w:bCs/>
          <w:b/>
        </w:rPr>
        <w:t xml:space="preserve">Kenya , Nairobi</w:t>
      </w:r>
      <w:r>
        <w:br/>
      </w:r>
    </w:p>
    <w:bookmarkEnd w:id="25"/>
    <w:bookmarkStart w:id="26" w:name="conclusion"/>
    <w:p>
      <w:pPr>
        <w:pStyle w:val="Heading4"/>
      </w:pPr>
      <w:r>
        <w:t xml:space="preserve">7. Conclusion</w:t>
      </w:r>
    </w:p>
    <w:p>
      <w:pPr>
        <w:pStyle w:val="FirstParagraph"/>
      </w:pPr>
      <w:r>
        <w:br/>
      </w:r>
      <w:r>
        <w:t xml:space="preserve">The integration of dedicated</w:t>
      </w:r>
      <w:r>
        <w:t xml:space="preserve"> </w:t>
      </w:r>
      <w:r>
        <w:rPr>
          <w:bCs/>
          <w:b/>
        </w:rPr>
        <w:t xml:space="preserve">Mathematician Kenya , Nairobi. By empowering the youth with mathematical literacy and fostering a culture of analytical thinking we are laying the foundation for a sustainable, innovation-driven economy. This Project Report serves as a blueprint for action emphasizing that every</w:t>
      </w:r>
      <w:r>
        <w:rPr>
          <w:bCs/>
          <w:b/>
        </w:rPr>
        <w:t xml:space="preserve"> </w:t>
      </w:r>
      <w:r>
        <w:rPr>
          <w:bCs/>
          <w:b/>
          <w:bCs/>
          <w:b/>
        </w:rPr>
        <w:t xml:space="preserve">Mathematician Kenya , Nairobi. We urge stakeholders to support this visionary project to unlock the full potential of our human capital.</w:t>
      </w:r>
      <w:r>
        <w:br/>
      </w:r>
      <w:r>
        <w:br/>
      </w:r>
    </w:p>
    <w:bookmarkEnd w:id="26"/>
    <w:bookmarkStart w:id="27" w:name="recommendations"/>
    <w:p>
      <w:pPr>
        <w:pStyle w:val="Heading4"/>
      </w:pPr>
      <w:r>
        <w:t xml:space="preserve">8. Recommendations</w:t>
      </w:r>
    </w:p>
    <w:p>
      <w:pPr>
        <w:pStyle w:val="FirstParagraph"/>
      </w:pPr>
      <w:r>
        <w:t xml:space="preserve">- Immediate allocation of budget for Mathematician recruitment.</w:t>
      </w:r>
      <w:r>
        <w:br/>
      </w:r>
      <w:r>
        <w:t xml:space="preserve">- Establishment of a steering committee comprising government officials, educators, and industry leaders in Kenya Nairobi.</w:t>
      </w:r>
      <w:r>
        <w:br/>
      </w:r>
      <w:r>
        <w:t xml:space="preserve">- Launch of a public awareness campaign to highlight the value of mathematics in everyday life and career opportunities.</w:t>
      </w:r>
      <w:r>
        <w:br/>
      </w:r>
      <w:r>
        <w:t xml:space="preserve">- Regular monitoring and evaluation reports to ensure accountability and continuous improvement.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Mathematician Expertise in Kenya Nairobi</dc:title>
  <dc:creator/>
  <dc:language>en</dc:language>
  <cp:keywords/>
  <dcterms:created xsi:type="dcterms:W3CDTF">2026-07-29T09:29:07Z</dcterms:created>
  <dcterms:modified xsi:type="dcterms:W3CDTF">2026-07-29T09:29:07Z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