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Mathematicians</w:t>
      </w:r>
      <w:r>
        <w:t xml:space="preserve"> </w:t>
      </w:r>
      <w:r>
        <w:t xml:space="preserve">in</w:t>
      </w:r>
      <w:r>
        <w:t xml:space="preserve"> </w:t>
      </w:r>
      <w:r>
        <w:t xml:space="preserve">the</w:t>
      </w:r>
      <w:r>
        <w:t xml:space="preserve"> </w:t>
      </w:r>
      <w:r>
        <w:t xml:space="preserve">Wellington,</w:t>
      </w:r>
      <w:r>
        <w:t xml:space="preserve"> </w:t>
      </w:r>
      <w:r>
        <w:t xml:space="preserve">New</w:t>
      </w:r>
      <w:r>
        <w:t xml:space="preserve"> </w:t>
      </w:r>
      <w:r>
        <w:t xml:space="preserve">Zealand</w:t>
      </w:r>
      <w:r>
        <w:t xml:space="preserve"> </w:t>
      </w:r>
      <w:r>
        <w:t xml:space="preserve">Ecosystem</w:t>
      </w:r>
    </w:p>
    <w:bookmarkStart w:id="26" w:name="X47e82fa17cbdfe2471a51fa4d429a075b3672dc"/>
    <w:p>
      <w:pPr>
        <w:pStyle w:val="Heading1"/>
      </w:pPr>
      <w:r>
        <w:t xml:space="preserve">Project Report: Strategic Integration of Mathematicians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Wellington Regional Development Committee</w:t>
      </w:r>
      <w:r>
        <w:br/>
      </w:r>
      <w:r>
        <w:rPr>
          <w:bCs/>
          <w:b/>
        </w:rPr>
        <w:t xml:space="preserve">From:</w:t>
      </w:r>
      <w:r>
        <w:t xml:space="preserve"> </w:t>
      </w:r>
      <w:r>
        <w:t xml:space="preserve">Strategic Planning Unit</w:t>
      </w:r>
      <w:r>
        <w:br/>
      </w:r>
      <w:r>
        <w:rPr>
          <w:iCs/>
          <w:i/>
        </w:rPr>
        <w:t xml:space="preserve">This report outlines the critical importance of recruiting and retaining top-tier Mathematicians within the New Zealand Wellington region to drive economic innovation, scientific advancement, and educational excellence.</w:t>
      </w:r>
    </w:p>
    <w:bookmarkStart w:id="20" w:name="introduction"/>
    <w:p>
      <w:pPr>
        <w:pStyle w:val="Heading2"/>
      </w:pPr>
      <w:r>
        <w:t xml:space="preserve">1. Introduction</w:t>
      </w:r>
    </w:p>
    <w:p>
      <w:pPr>
        <w:pStyle w:val="FirstParagraph"/>
      </w:pPr>
      <w:r>
        <w:t xml:space="preserve">In an era defined by data abundance and computational complexity, the role of the</w:t>
      </w:r>
      <w:r>
        <w:t xml:space="preserve"> </w:t>
      </w:r>
      <w:r>
        <w:rPr>
          <w:bCs/>
          <w:b/>
        </w:rPr>
        <w:t xml:space="preserve">Mathematician</w:t>
      </w:r>
    </w:p>
    <w:p>
      <w:pPr>
        <w:pStyle w:val="BodyText"/>
      </w:pPr>
      <w:r>
        <w:t xml:space="preserve">has transcended traditional academic boundaries to become a cornerstone of modern industrial innovation. This Project Report focuses specifically on the strategic landscape within</w:t>
      </w:r>
      <w:r>
        <w:t xml:space="preserve"> </w:t>
      </w:r>
      <w:r>
        <w:rPr>
          <w:bCs/>
          <w:b/>
        </w:rPr>
        <w:t xml:space="preserve">New Zealand Wellington</w:t>
      </w:r>
      <w:r>
        <w:t xml:space="preserve">, a region that is rapidly establishing itself as a hub for technology, public service, and creative industries. The primary objective of this document is to analyze the current demand for mathematical expertise in</w:t>
      </w:r>
      <w:r>
        <w:t xml:space="preserve"> </w:t>
      </w:r>
      <w:r>
        <w:rPr>
          <w:bCs/>
          <w:b/>
        </w:rPr>
        <w:t xml:space="preserve">New Zealand Wellington</w:t>
      </w:r>
      <w:r>
        <w:t xml:space="preserve">, identify gaps in the local talent pool, and propose actionable strategies to attract international talent while nurturing domestic graduates. As</w:t>
      </w:r>
      <w:r>
        <w:t xml:space="preserve"> </w:t>
      </w:r>
      <w:r>
        <w:rPr>
          <w:bCs/>
          <w:b/>
        </w:rPr>
        <w:t xml:space="preserve">New Zealand Wellington</w:t>
      </w:r>
      <w:r>
        <w:t xml:space="preserve"> </w:t>
      </w:r>
      <w:r>
        <w:t xml:space="preserve">seeks to diversify its economy beyond traditional sectors, the integration of advanced analytical skills provided by a highly skilled cohort of Mathematicians is not merely beneficial but essential for sustained competitive advantage.</w:t>
      </w:r>
    </w:p>
    <w:bookmarkEnd w:id="20"/>
    <w:bookmarkStart w:id="21" w:name="Xd5e4b61c3d3d436460055bbb2d17812e3b2c6b5"/>
    <w:p>
      <w:pPr>
        <w:pStyle w:val="Heading2"/>
      </w:pPr>
      <w:r>
        <w:t xml:space="preserve">2. The Economic Context of New Zealand Wellington</w:t>
      </w:r>
    </w:p>
    <w:p>
      <w:pPr>
        <w:pStyle w:val="FirstParagraph"/>
      </w:pPr>
      <w:r>
        <w:rPr>
          <w:bCs/>
          <w:b/>
        </w:rPr>
        <w:t xml:space="preserve">New Zealand Wellington</w:t>
      </w:r>
      <w:r>
        <w:t xml:space="preserve">, as the capital city, serves as the administrative and technological heart of the nation. While traditionally known for its government services and film industry, recent trends indicate a significant shift toward knowledge-based industries. The region hosts numerous fintech startups, data analytics firms, and research institutions that require rigorous quantitative analysis. However, there is a growing disparity between the demand for high-level computational skills and the available supply of qualified professionals within</w:t>
      </w:r>
      <w:r>
        <w:t xml:space="preserve"> </w:t>
      </w:r>
      <w:r>
        <w:rPr>
          <w:bCs/>
          <w:b/>
        </w:rPr>
        <w:t xml:space="preserve">New Zealand Wellington</w:t>
      </w:r>
      <w:r>
        <w:t xml:space="preserve">.</w:t>
      </w:r>
      <w:r>
        <w:t xml:space="preserve"> </w:t>
      </w:r>
      <w:r>
        <w:t xml:space="preserve">The local economy in</w:t>
      </w:r>
      <w:r>
        <w:t xml:space="preserve"> </w:t>
      </w:r>
      <w:r>
        <w:rPr>
          <w:bCs/>
          <w:b/>
        </w:rPr>
        <w:t xml:space="preserve">New Zealand Wellington</w:t>
      </w:r>
      <w:r>
        <w:t xml:space="preserve"> </w:t>
      </w:r>
      <w:r>
        <w:t xml:space="preserve">is increasingly reliant on big data processing, algorithmic trading, cybersecurity, and environmental modeling. Each of these sectors relies heavily on the foundational principles taught by a specialist Mathematician. Without a robust community of mathematical experts, the region risks losing its edge to global competitors who are aggressively recruiting for these niche skills. Therefore, viewing the recruitment of a</w:t>
      </w:r>
      <w:r>
        <w:t xml:space="preserve"> </w:t>
      </w:r>
      <w:r>
        <w:rPr>
          <w:bCs/>
          <w:b/>
        </w:rPr>
        <w:t xml:space="preserve">Mathematician</w:t>
      </w:r>
      <w:r>
        <w:t xml:space="preserve"> </w:t>
      </w:r>
      <w:r>
        <w:t xml:space="preserve">not as an academic endeavor but as an economic imperative is crucial for policymakers and business leaders in</w:t>
      </w:r>
      <w:r>
        <w:t xml:space="preserve"> </w:t>
      </w:r>
      <w:r>
        <w:rPr>
          <w:bCs/>
          <w:b/>
        </w:rPr>
        <w:t xml:space="preserve">New Zealand Wellington</w:t>
      </w:r>
      <w:r>
        <w:t xml:space="preserve">.</w:t>
      </w:r>
    </w:p>
    <w:bookmarkEnd w:id="21"/>
    <w:bookmarkStart w:id="22" w:name="Xba05d84c851546a47bc508b15b15a1ddd0335a1"/>
    <w:p>
      <w:pPr>
        <w:pStyle w:val="Heading2"/>
      </w:pPr>
      <w:r>
        <w:t xml:space="preserve">3. The Critical Role of the Mathematician in Modern Industry</w:t>
      </w:r>
    </w:p>
    <w:p>
      <w:pPr>
        <w:pStyle w:val="FirstParagraph"/>
      </w:pPr>
      <w:r>
        <w:t xml:space="preserve">A contemporary</w:t>
      </w:r>
      <w:r>
        <w:t xml:space="preserve"> </w:t>
      </w:r>
      <w:r>
        <w:rPr>
          <w:bCs/>
          <w:b/>
        </w:rPr>
        <w:t xml:space="preserve">Mathematician</w:t>
      </w:r>
    </w:p>
    <w:p>
      <w:pPr>
        <w:pStyle w:val="BodyText"/>
      </w:pPr>
      <w:r>
        <w:t xml:space="preserve">is rarely confined to solving abstract equations. Instead, they apply complex theoretical frameworks to solve practical problems in diverse fields such as finance, logistics, public health, and climate science. In the context of</w:t>
      </w:r>
      <w:r>
        <w:t xml:space="preserve"> </w:t>
      </w:r>
      <w:r>
        <w:rPr>
          <w:bCs/>
          <w:b/>
        </w:rPr>
        <w:t xml:space="preserve">New Zealand Wellington</w:t>
      </w:r>
      <w:r>
        <w:t xml:space="preserve">, the applications are particularly poignant:</w:t>
      </w:r>
    </w:p>
    <w:p>
      <w:pPr>
        <w:numPr>
          <w:ilvl w:val="0"/>
          <w:numId w:val="1001"/>
        </w:numPr>
        <w:pStyle w:val="Compact"/>
      </w:pPr>
      <w:r>
        <w:rPr>
          <w:bCs/>
          <w:b/>
        </w:rPr>
        <w:t xml:space="preserve">Financial Services:</w:t>
      </w:r>
      <w:r>
        <w:t xml:space="preserve"> </w:t>
      </w:r>
      <w:r>
        <w:t xml:space="preserve">Wellington is a growing center for asset management and insurance. Here, a Mathematician utilizes stochastic calculus and risk modeling to protect assets against volatile market conditions.</w:t>
      </w:r>
    </w:p>
    <w:p>
      <w:pPr>
        <w:numPr>
          <w:ilvl w:val="0"/>
          <w:numId w:val="1001"/>
        </w:numPr>
        <w:pStyle w:val="Compact"/>
      </w:pPr>
      <w:r>
        <w:rPr>
          <w:bCs/>
          <w:b/>
        </w:rPr>
        <w:t xml:space="preserve">Cybersecurity:</w:t>
      </w:r>
      <w:r>
        <w:t xml:space="preserve"> </w:t>
      </w:r>
      <w:r>
        <w:t xml:space="preserve">As digital threats evolve, the encryption standards protecting New Zealand’s critical infrastructure rely on number theory and cryptography, fields deeply rooted in advanced mathematics.</w:t>
      </w:r>
    </w:p>
    <w:p>
      <w:pPr>
        <w:numPr>
          <w:ilvl w:val="0"/>
          <w:numId w:val="1001"/>
        </w:numPr>
        <w:pStyle w:val="Compact"/>
      </w:pPr>
      <w:r>
        <w:rPr>
          <w:bCs/>
          <w:b/>
        </w:rPr>
        <w:t xml:space="preserve">Environmental Sustainability:</w:t>
      </w:r>
      <w:r>
        <w:t xml:space="preserve"> </w:t>
      </w:r>
      <w:r>
        <w:t xml:space="preserve">New Zealand faces unique environmental challenges. Mathematicians model climate change impacts, optimize renewable energy grids, and analyze biodiversity data to inform conservation policies.</w:t>
      </w:r>
    </w:p>
    <w:p>
      <w:pPr>
        <w:pStyle w:val="FirstParagraph"/>
      </w:pPr>
      <w:r>
        <w:t xml:space="preserve">By employing a qualified</w:t>
      </w:r>
      <w:r>
        <w:t xml:space="preserve"> </w:t>
      </w:r>
      <w:r>
        <w:rPr>
          <w:bCs/>
          <w:b/>
        </w:rPr>
        <w:t xml:space="preserve">Mathematician</w:t>
      </w:r>
      <w:r>
        <w:t xml:space="preserve">, organizations in</w:t>
      </w:r>
      <w:r>
        <w:t xml:space="preserve"> </w:t>
      </w:r>
      <w:r>
        <w:rPr>
          <w:bCs/>
          <w:b/>
        </w:rPr>
        <w:t xml:space="preserve">New Zealand Wellington</w:t>
      </w:r>
      <w:r>
        <w:t xml:space="preserve"> </w:t>
      </w:r>
      <w:r>
        <w:t xml:space="preserve">can translate raw data into actionable intelligence, driving efficiency and innovation. The ability to quantify uncertainty and optimize systems is the defining skill set that a Mathematician brings to the table.</w:t>
      </w:r>
    </w:p>
    <w:bookmarkEnd w:id="22"/>
    <w:bookmarkStart w:id="23" w:name="Xe98f52de68e3077edc10c2e49cdf93b73ccb135"/>
    <w:p>
      <w:pPr>
        <w:pStyle w:val="Heading2"/>
      </w:pPr>
      <w:r>
        <w:t xml:space="preserve">4. Challenges in Talent Acquisition for New Zealand Wellington</w:t>
      </w:r>
    </w:p>
    <w:p>
      <w:pPr>
        <w:pStyle w:val="FirstParagraph"/>
      </w:pPr>
      <w:r>
        <w:t xml:space="preserve">Despite the clear benefits, attracting and retaining top mathematical talent in</w:t>
      </w:r>
      <w:r>
        <w:t xml:space="preserve"> </w:t>
      </w:r>
      <w:r>
        <w:rPr>
          <w:bCs/>
          <w:b/>
        </w:rPr>
        <w:t xml:space="preserve">New Zealand Wellington</w:t>
      </w:r>
    </w:p>
    <w:p>
      <w:pPr>
        <w:pStyle w:val="BodyText"/>
      </w:pPr>
      <w:r>
        <w:t xml:space="preserve">faces several hurdles. Firstly, there is intense global competition for STEM professionals. Major tech hubs in the United States, Europe, and Asia offer higher salaries that often outcompete local offers. Secondly, the local education pipeline within New Zealand produces excellent graduates but may not scale quickly enough to meet sudden spikes in industry demand.</w:t>
      </w:r>
    </w:p>
    <w:p>
      <w:pPr>
        <w:pStyle w:val="BodyText"/>
      </w:pPr>
      <w:r>
        <w:t xml:space="preserve">Furthermore, there is a perception gap. Many potential candidates are unaware of the vibrant opportunities available in</w:t>
      </w:r>
      <w:r>
        <w:t xml:space="preserve"> </w:t>
      </w:r>
      <w:r>
        <w:rPr>
          <w:bCs/>
          <w:b/>
        </w:rPr>
        <w:t xml:space="preserve">New Zealand Wellington</w:t>
      </w:r>
      <w:r>
        <w:t xml:space="preserve">. They often overlook the high quality of life, safety, and work-life balance that the region offers. To counter this, a concerted effort must be made to rebrand</w:t>
      </w:r>
      <w:r>
        <w:t xml:space="preserve"> </w:t>
      </w:r>
      <w:r>
        <w:rPr>
          <w:bCs/>
          <w:b/>
        </w:rPr>
        <w:t xml:space="preserve">New Zealand Wellington</w:t>
      </w:r>
      <w:r>
        <w:t xml:space="preserve"> </w:t>
      </w:r>
      <w:r>
        <w:t xml:space="preserve">as a forward-thinking destination for intellectual capital.</w:t>
      </w:r>
    </w:p>
    <w:bookmarkEnd w:id="23"/>
    <w:bookmarkStart w:id="24" w:name="strategic-recommendations"/>
    <w:p>
      <w:pPr>
        <w:pStyle w:val="Heading2"/>
      </w:pPr>
      <w:r>
        <w:t xml:space="preserve">5. Strategic Recommendations</w:t>
      </w:r>
    </w:p>
    <w:p>
      <w:pPr>
        <w:pStyle w:val="FirstParagraph"/>
      </w:pPr>
      <w:r>
        <w:t xml:space="preserve">To address these challenges and fully leverage the potential of mathematical expertise, the following strategies are recommended for implementation in</w:t>
      </w:r>
      <w:r>
        <w:t xml:space="preserve"> </w:t>
      </w:r>
      <w:r>
        <w:rPr>
          <w:bCs/>
          <w:b/>
        </w:rPr>
        <w:t xml:space="preserve">New Zealand Wellington</w:t>
      </w:r>
      <w:r>
        <w:t xml:space="preserve">:</w:t>
      </w:r>
    </w:p>
    <w:p>
      <w:pPr>
        <w:numPr>
          <w:ilvl w:val="0"/>
          <w:numId w:val="1002"/>
        </w:numPr>
        <w:pStyle w:val="Compact"/>
      </w:pPr>
      <w:r>
        <w:rPr>
          <w:bCs/>
          <w:b/>
        </w:rPr>
        <w:t xml:space="preserve">Educational Partnerships:</w:t>
      </w:r>
      <w:r>
        <w:t xml:space="preserve">The government and private sector in</w:t>
      </w:r>
      <w:r>
        <w:t xml:space="preserve"> </w:t>
      </w:r>
      <w:r>
        <w:rPr>
          <w:bCs/>
          <w:b/>
        </w:rPr>
        <w:t xml:space="preserve">New Zealand Wellington</w:t>
      </w:r>
      <w:r>
        <w:t xml:space="preserve"> </w:t>
      </w:r>
      <w:r>
        <w:t xml:space="preserve">should collaborate with local universities to create specialized internship programs. These programs would allow undergraduate students to work directly with industry mentors, exposing them early to the practical applications of being a Mathematician in a corporate setting.</w:t>
      </w:r>
    </w:p>
    <w:p>
      <w:pPr>
        <w:numPr>
          <w:ilvl w:val="0"/>
          <w:numId w:val="1002"/>
        </w:numPr>
        <w:pStyle w:val="Compact"/>
      </w:pPr>
      <w:r>
        <w:rPr>
          <w:bCs/>
          <w:b/>
        </w:rPr>
        <w:t xml:space="preserve">Incentivized Relocation Packages:</w:t>
      </w:r>
      <w:r>
        <w:t xml:space="preserve">To attract international Mathematicians,</w:t>
      </w:r>
      <w:r>
        <w:t xml:space="preserve"> </w:t>
      </w:r>
      <w:r>
        <w:rPr>
          <w:bCs/>
          <w:b/>
        </w:rPr>
        <w:t xml:space="preserve">New Zealand Wellington</w:t>
      </w:r>
      <w:r>
        <w:t xml:space="preserve"> </w:t>
      </w:r>
      <w:r>
        <w:t xml:space="preserve">should introduce targeted visa facilitation and relocation grants. Highlighting the unique cultural landscape and natural beauty of New Zealand can serve as a powerful differentiator against other global tech hubs.</w:t>
      </w:r>
    </w:p>
    <w:p>
      <w:pPr>
        <w:numPr>
          <w:ilvl w:val="0"/>
          <w:numId w:val="1002"/>
        </w:numPr>
        <w:pStyle w:val="Compact"/>
      </w:pPr>
      <w:r>
        <w:rPr>
          <w:bCs/>
          <w:b/>
        </w:rPr>
        <w:t xml:space="preserve">Research and Development Tax Credits:</w:t>
      </w:r>
      <w:r>
        <w:t xml:space="preserve">The government could offer tax incentives to companies in</w:t>
      </w:r>
      <w:r>
        <w:t xml:space="preserve"> </w:t>
      </w:r>
      <w:r>
        <w:rPr>
          <w:bCs/>
          <w:b/>
        </w:rPr>
        <w:t xml:space="preserve">New Zealand Wellington</w:t>
      </w:r>
      <w:r>
        <w:t xml:space="preserve"> </w:t>
      </w:r>
      <w:r>
        <w:t xml:space="preserve">that hire PhD-level Mathematicians for R&amp;D projects. This would encourage local firms to invest heavily in innovation rather than outsourcing mathematical analysis.</w:t>
      </w:r>
    </w:p>
    <w:p>
      <w:pPr>
        <w:numPr>
          <w:ilvl w:val="0"/>
          <w:numId w:val="1002"/>
        </w:numPr>
        <w:pStyle w:val="Compact"/>
      </w:pPr>
      <w:r>
        <w:rPr>
          <w:bCs/>
          <w:b/>
        </w:rPr>
        <w:t xml:space="preserve">Community Building:</w:t>
      </w:r>
      <w:r>
        <w:t xml:space="preserve">Fostering a strong professional network is vital. Regular meetups, hackathons, and conferences focused on applied mathematics should be hosted in</w:t>
      </w:r>
      <w:r>
        <w:t xml:space="preserve"> </w:t>
      </w:r>
      <w:r>
        <w:rPr>
          <w:bCs/>
          <w:b/>
        </w:rPr>
        <w:t xml:space="preserve">New Zealand Wellington</w:t>
      </w:r>
      <w:r>
        <w:t xml:space="preserve">. This creates a sense of belonging and community for Mathematicians who might otherwise feel isolated in their specific roles.</w:t>
      </w:r>
    </w:p>
    <w:bookmarkEnd w:id="24"/>
    <w:bookmarkStart w:id="25" w:name="conclusion"/>
    <w:p>
      <w:pPr>
        <w:pStyle w:val="Heading2"/>
      </w:pPr>
      <w:r>
        <w:t xml:space="preserve">6. Conclusion</w:t>
      </w:r>
    </w:p>
    <w:p>
      <w:pPr>
        <w:pStyle w:val="FirstParagraph"/>
      </w:pPr>
      <w:r>
        <w:t xml:space="preserve">The synthesis of economic strategy, educational development, and technological innovation is vital for the future prosperity of</w:t>
      </w:r>
      <w:r>
        <w:t xml:space="preserve"> </w:t>
      </w:r>
      <w:r>
        <w:rPr>
          <w:bCs/>
          <w:b/>
        </w:rPr>
        <w:t xml:space="preserve">New Zealand Wellington</w:t>
      </w:r>
      <w:r>
        <w:t xml:space="preserve">. At the core of this synthesis lies the role of the Mathematician. By recognizing their value not just as academics but as essential drivers of industrial progress,</w:t>
      </w:r>
      <w:r>
        <w:t xml:space="preserve"> </w:t>
      </w:r>
      <w:r>
        <w:rPr>
          <w:bCs/>
          <w:b/>
        </w:rPr>
        <w:t xml:space="preserve">New Zealand Wellington</w:t>
      </w:r>
      <w:r>
        <w:t xml:space="preserve"> </w:t>
      </w:r>
      <w:r>
        <w:t xml:space="preserve">can position itself as a leader in the knowledge economy.</w:t>
      </w:r>
    </w:p>
    <w:p>
      <w:pPr>
        <w:pStyle w:val="BodyText"/>
      </w:pPr>
      <w:r>
        <w:t xml:space="preserve">This Project Report underscores that investing in mathematical talent is an investment in the resilience and adaptability of</w:t>
      </w:r>
      <w:r>
        <w:t xml:space="preserve"> </w:t>
      </w:r>
      <w:r>
        <w:rPr>
          <w:bCs/>
          <w:b/>
        </w:rPr>
        <w:t xml:space="preserve">New Zealand Wellington</w:t>
      </w:r>
      <w:r>
        <w:t xml:space="preserve">. As we look to the future, it is imperative that stakeholders—government bodies, educational institutions, and private enterprises—work in unison to create an environment where a Mathematician can thrive. By doing so,</w:t>
      </w:r>
      <w:r>
        <w:t xml:space="preserve"> </w:t>
      </w:r>
      <w:r>
        <w:rPr>
          <w:bCs/>
          <w:b/>
        </w:rPr>
        <w:t xml:space="preserve">New Zealand Wellington</w:t>
      </w:r>
      <w:r>
        <w:t xml:space="preserve"> </w:t>
      </w:r>
      <w:r>
        <w:t xml:space="preserve">will not only solve its immediate data challenges but also pave the way for sustainable long-term growth and global relevance.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Integration of Mathematicians in the Wellington, New Zealand Ecosystem</dc:title>
  <dc:creator/>
  <dc:language>en</dc:language>
  <cp:keywords/>
  <dcterms:created xsi:type="dcterms:W3CDTF">2026-07-29T16:22:21Z</dcterms:created>
  <dcterms:modified xsi:type="dcterms:W3CDTF">2026-07-29T16:22:21Z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