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9793bd3ca99668a69dbc65d56b9359cc308c3f6"/>
    <w:p>
      <w:pPr>
        <w:pStyle w:val="Heading1"/>
      </w:pPr>
      <w:r>
        <w:t xml:space="preserve">The Role of the Mathematician in South Africa Cape Town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Department of Science and Innovation, Republic of South Africa</w:t>
      </w:r>
      <w:r>
        <w:br/>
      </w:r>
      <w:r>
        <w:rPr>
          <w:bCs/>
          <w:b/>
        </w:rPr>
        <w:t xml:space="preserve">From:</w:t>
      </w:r>
      <w:r>
        <w:t xml:space="preserve"> </w:t>
      </w:r>
      <w:r>
        <w:t xml:space="preserve">Strategic Planning Committee for Mathematical Sciences in the Western Cape</w:t>
      </w:r>
      <w:r>
        <w:br/>
      </w:r>
      <w:r>
        <w:rPr>
          <w:bCs/>
          <w:b/>
        </w:rPr>
        <w:t xml:space="preserve">Subject:</w:t>
      </w:r>
      <w:r>
        <w:rPr>
          <w:iCs/>
          <w:i/>
        </w:rPr>
        <w:t xml:space="preserve">A Comprehensive Analysis and Strategic Framework for Mathematicians in South Africa Cape Town</w:t>
      </w:r>
    </w:p>
    <w:p>
      <w:pPr>
        <w:pStyle w:val="BodyText"/>
      </w:pPr>
      <w:r>
        <w:t xml:space="preserve">The following document serves as a comprehensive</w:t>
      </w:r>
      <w:r>
        <w:t xml:space="preserve"> </w:t>
      </w:r>
      <w:r>
        <w:rPr>
          <w:bCs/>
          <w:b/>
        </w:rPr>
        <w:t xml:space="preserve">Project Report</w:t>
      </w:r>
      <w:r>
        <w:t xml:space="preserve">, detailing the strategic importance, current challenges, and future opportunities regarding the integration of advanced mathematical sciences into the economic and social fabric of</w:t>
      </w:r>
      <w:r>
        <w:t xml:space="preserve"> </w:t>
      </w:r>
      <w:r>
        <w:rPr>
          <w:bCs/>
          <w:b/>
        </w:rPr>
        <w:t xml:space="preserve">South Africa Cape Town</w:t>
      </w:r>
      <w:r>
        <w:t xml:space="preserve">. This report underscores that the modern mathematician is not merely an academic figure but a critical catalyst for innovation, data-driven decision-making, and sustainable development in one of Africa’s most dynamic metropolitan hubs.</w:t>
      </w:r>
    </w:p>
    <w:bookmarkStart w:id="20" w:name="introduction-and-executive-summary"/>
    <w:p>
      <w:pPr>
        <w:pStyle w:val="Heading2"/>
      </w:pPr>
      <w:r>
        <w:t xml:space="preserve">1. Introduction and Executive Summary</w:t>
      </w:r>
    </w:p>
    <w:p>
      <w:pPr>
        <w:pStyle w:val="FirstParagraph"/>
      </w:pPr>
      <w:r>
        <w:t xml:space="preserve">In recent years,</w:t>
      </w:r>
      <w:r>
        <w:t xml:space="preserve"> </w:t>
      </w:r>
      <w:r>
        <w:rPr>
          <w:bCs/>
          <w:b/>
        </w:rPr>
        <w:t xml:space="preserve">South Africa Cape Town</w:t>
      </w:r>
      <w:r>
        <w:t xml:space="preserve"> </w:t>
      </w:r>
      <w:r>
        <w:t xml:space="preserve">has established itself as a burgeoning hub for technology, finance, and tourism within the global context. However, to maintain this trajectory and address local socio-economic disparities such as inequality, unemployment, and infrastructure deficits is insufficient without leveraging rigorous analytical frameworks. This is where the role of the</w:t>
      </w:r>
      <w:r>
        <w:t xml:space="preserve"> </w:t>
      </w:r>
      <w:r>
        <w:rPr>
          <w:bCs/>
          <w:b/>
        </w:rPr>
        <w:t xml:space="preserve">Mathematician</w:t>
      </w:r>
    </w:p>
    <w:p>
      <w:pPr>
        <w:pStyle w:val="BodyText"/>
      </w:pPr>
      <w:r>
        <w:t xml:space="preserve">This</w:t>
      </w:r>
      <w:r>
        <w:t xml:space="preserve"> </w:t>
      </w:r>
      <w:r>
        <w:rPr>
          <w:bCs/>
          <w:b/>
        </w:rPr>
        <w:t xml:space="preserve">Project Report</w:t>
      </w:r>
      <w:r>
        <w:t xml:space="preserve"> </w:t>
      </w:r>
      <w:r>
        <w:t xml:space="preserve">aims to outline how mathematicians can be effectively deployed across various sectors in Cape Town to drive growth. It argues that investing in mathematical talent is not just an academic exercise but a national imperative for</w:t>
      </w:r>
    </w:p>
    <w:p>
      <w:pPr>
        <w:pStyle w:val="BodyText"/>
      </w:pPr>
      <w:r>
        <w:t xml:space="preserve">South Africa Cape Town. By bridging the gap between theoretical mathematics and practical application, we can unlock solutions for complex urban planning issues, optimize financial systems, enhance healthcare outcomes through predictive modeling and revolutionize agricultural efficiency in the surrounding regions.</w:t>
      </w:r>
    </w:p>
    <w:bookmarkEnd w:id="20"/>
    <w:bookmarkStart w:id="21" w:name="Xfcff4fd0921a4cb9c64edfcf23e2a06f504d836"/>
    <w:p>
      <w:pPr>
        <w:pStyle w:val="Heading2"/>
      </w:pPr>
      <w:r>
        <w:t xml:space="preserve">2. The Strategic Context: Why South Africa Cape Town Needs Mathematicians</w:t>
      </w:r>
    </w:p>
    <w:p>
      <w:pPr>
        <w:pStyle w:val="FirstParagraph"/>
      </w:pPr>
      <w:r>
        <w:t xml:space="preserve">Cape Town stands at a unique crossroads. As the legislative capital of</w:t>
      </w:r>
      <w:r>
        <w:t xml:space="preserve"> </w:t>
      </w:r>
      <w:r>
        <w:rPr>
          <w:bCs/>
          <w:b/>
        </w:rPr>
        <w:t xml:space="preserve">South Africa Cape Town</w:t>
      </w:r>
      <w:r>
        <w:t xml:space="preserve">, it houses key governmental bodies that rely on policy evidence derived from statistical analysis and modeling. Furthermore, as a major tourist destination facing severe water scarcity issues (as evidenced by the "Day Zero" crisis), the city requires sophisticated hydrological models and resource management strategies.</w:t>
      </w:r>
    </w:p>
    <w:p>
      <w:pPr>
        <w:pStyle w:val="BodyText"/>
      </w:pPr>
      <w:r>
        <w:t xml:space="preserve">The</w:t>
      </w:r>
      <w:r>
        <w:t xml:space="preserve"> </w:t>
      </w:r>
      <w:r>
        <w:rPr>
          <w:bCs/>
          <w:b/>
        </w:rPr>
        <w:t xml:space="preserve">Mathematician</w:t>
      </w:r>
      <w:r>
        <w:t xml:space="preserve"> </w:t>
      </w:r>
      <w:r>
        <w:t xml:space="preserve">plays a pivotal role in these scenarios. In urban planning, mathematicians utilize topology and graph theory to optimize traffic flows, reduce congestion, and design efficient public transport networks. In environmental science, they apply differential equations to model climate change impacts on the Cape Floristic Region biodiversity hotspot.</w:t>
      </w:r>
    </w:p>
    <w:bookmarkEnd w:id="21"/>
    <w:bookmarkStart w:id="24" w:name="X56c7786dd7dea0b618cc79fb9437b8b574f8e28"/>
    <w:p>
      <w:pPr>
        <w:pStyle w:val="Heading2"/>
      </w:pPr>
      <w:r>
        <w:t xml:space="preserve">3. Key Sectors for Mathematical Intervention</w:t>
      </w:r>
    </w:p>
    <w:p>
      <w:pPr>
        <w:pStyle w:val="FirstParagraph"/>
      </w:pPr>
      <w:r>
        <w:t xml:space="preserve">This section details specific areas within</w:t>
      </w:r>
      <w:r>
        <w:t xml:space="preserve"> </w:t>
      </w:r>
      <w:r>
        <w:rPr>
          <w:bCs/>
          <w:b/>
        </w:rPr>
        <w:t xml:space="preserve">South Africa Cape Town</w:t>
      </w:r>
      <w:r>
        <w:t xml:space="preserve">Mathematician</w:t>
      </w:r>
    </w:p>
    <w:bookmarkStart w:id="22" w:name="X15522a87472f9668954ec422055b7c3832dd1f7"/>
    <w:p>
      <w:pPr>
        <w:pStyle w:val="Heading3"/>
      </w:pPr>
      <w:r>
        <w:t xml:space="preserve">3.1 Financial Services and Fintech Innovation</w:t>
      </w:r>
    </w:p>
    <w:p>
      <w:pPr>
        <w:pStyle w:val="FirstParagraph"/>
      </w:pPr>
      <w:r>
        <w:t xml:space="preserve">Cape Town is rapidly becoming a fintech hub in Africa. Quantitative analysis, risk assessment, algorithmic trading, and blockchain technology all rely heavily on advanced calculus, linear algebra statistics. A skilled</w:t>
      </w:r>
    </w:p>
    <w:p>
      <w:pPr>
        <w:pStyle w:val="BodyText"/>
      </w:pPr>
      <w:r>
        <w:t xml:space="preserve">MathematicianSouth Africa Cape Town.</w:t>
      </w:r>
    </w:p>
    <w:bookmarkEnd w:id="22"/>
    <w:bookmarkStart w:id="23" w:name="healthcare-and-epidemiology"/>
    <w:p>
      <w:pPr>
        <w:pStyle w:val="Heading3"/>
      </w:pPr>
      <w:r>
        <w:t xml:space="preserve">3.2 Healthcare and Epidemiology</w:t>
      </w:r>
    </w:p>
    <w:p>
      <w:pPr>
        <w:pStyle w:val="FirstParagraph"/>
      </w:pPr>
      <w:r>
        <w:t xml:space="preserve">The Western Cape faces significant healthcare challenges. Mathematicians contribute to epidemiology by modeling disease spread (such as HIV/AIDS, TB, or future pandemics). By analyzing large datasets, a mathematician can predict outbreaks, optimize hospital resource allocation and evaluate the efficacy of medical interventions. This data-driven approach is crucial for saving lives and reducing the burden on public health systems in</w:t>
      </w:r>
      <w:r>
        <w:t xml:space="preserve"> </w:t>
      </w:r>
      <w:r>
        <w:rPr>
          <w:bCs/>
          <w:b/>
        </w:rPr>
        <w:t xml:space="preserve">South Africa Cape Town</w:t>
      </w:r>
      <w:r>
        <w:t xml:space="preserve">.</w:t>
      </w:r>
    </w:p>
    <w:p>
      <w:pPr>
        <w:pStyle w:val="BodyText"/>
      </w:pPr>
      <w:r>
        <w:t xml:space="preserve">3.3 Environmental Sustainability and Water Management</w:t>
      </w:r>
    </w:p>
    <w:p>
      <w:pPr>
        <w:pStyle w:val="BodyText"/>
      </w:pPr>
      <w:r>
        <w:t xml:space="preserve">The water crisis highlighted the need for precise modeling. Mathematicians develop algorithms that predict rainfall patterns, manage dam levels efficiently and optimize irrigation systems for local agriculture. This is not just about theory; it is about survival and sustainability in a semi-arid climate.</w:t>
      </w:r>
    </w:p>
    <w:p>
      <w:pPr>
        <w:pStyle w:val="BodyText"/>
      </w:pPr>
      <w:r>
        <w:t xml:space="preserve">3.4 Education and Capacity Building</w:t>
      </w:r>
    </w:p>
    <w:p>
      <w:pPr>
        <w:pStyle w:val="BodyText"/>
      </w:pPr>
      <w:r>
        <w:t xml:space="preserve">A significant portion of this</w:t>
      </w:r>
      <w:r>
        <w:t xml:space="preserve"> </w:t>
      </w:r>
      <w:r>
        <w:rPr>
          <w:bCs/>
          <w:b/>
        </w:rPr>
        <w:t xml:space="preserve">Project Report</w:t>
      </w:r>
      <w:r>
        <w:t xml:space="preserve">South Africa Cape Town. Initiatives must be launched to train mathematicians to enter the education sector, ensuring that the next generation is equipped with critical thinking and problem-solving skills.</w:t>
      </w:r>
    </w:p>
    <w:bookmarkEnd w:id="23"/>
    <w:bookmarkEnd w:id="24"/>
    <w:bookmarkStart w:id="25" w:name="challenges-and-barriers"/>
    <w:p>
      <w:pPr>
        <w:pStyle w:val="Heading2"/>
      </w:pPr>
      <w:r>
        <w:t xml:space="preserve">4. Challenges and Barriers</w:t>
      </w:r>
    </w:p>
    <w:p>
      <w:pPr>
        <w:pStyle w:val="FirstParagraph"/>
      </w:pPr>
      <w:r>
        <w:t xml:space="preserve">Despite the clear benefits several barriers exist for mathematicians working in</w:t>
      </w:r>
    </w:p>
    <w:p>
      <w:pPr>
        <w:pStyle w:val="BodyText"/>
      </w:pPr>
      <w:r>
        <w:t xml:space="preserve">South Africa Cape Town:</w:t>
      </w:r>
    </w:p>
    <w:p>
      <w:pPr>
        <w:numPr>
          <w:ilvl w:val="0"/>
          <w:numId w:val="1001"/>
        </w:numPr>
        <w:pStyle w:val="Compact"/>
      </w:pPr>
      <w:r>
        <w:t xml:space="preserve">Funding Limitations: Research grants are often insufficient, leading to brain drain where top mathematical talent leaves for Europe or North America.</w:t>
      </w:r>
    </w:p>
    <w:p>
      <w:pPr>
        <w:numPr>
          <w:ilvl w:val="0"/>
          <w:numId w:val="1001"/>
        </w:numPr>
        <w:pStyle w:val="Compact"/>
      </w:pPr>
      <w:r>
        <w:t xml:space="preserve">Socio-Economic Disparities: Access to quality education varies wildly across the city, from affluent suburbs to townships like Khayelitsha. A mathematician must be adaptable and sensitive to these disparities when designing educational programs.</w:t>
      </w:r>
    </w:p>
    <w:p>
      <w:pPr>
        <w:numPr>
          <w:ilvl w:val="0"/>
          <w:numId w:val="1001"/>
        </w:numPr>
        <w:pStyle w:val="Compact"/>
      </w:pPr>
      <w:r>
        <w:t xml:space="preserve">Industry-Academia Gap: There is often a disconnect between university research and industry needs. Mathematicians need better platforms to collaborate with local businesses in</w:t>
      </w:r>
    </w:p>
    <w:p>
      <w:pPr>
        <w:numPr>
          <w:ilvl w:val="0"/>
          <w:numId w:val="1000"/>
        </w:numPr>
        <w:pStyle w:val="Compact"/>
      </w:pPr>
      <w:r>
        <w:t xml:space="preserve">South Africa Cape Town.</w:t>
      </w:r>
    </w:p>
    <w:bookmarkEnd w:id="25"/>
    <w:bookmarkStart w:id="26" w:name="recommendations-and-strategic-actions"/>
    <w:p>
      <w:pPr>
        <w:pStyle w:val="Heading2"/>
      </w:pPr>
      <w:r>
        <w:t xml:space="preserve">5. Recommendations and Strategic Actions</w:t>
      </w:r>
    </w:p>
    <w:p>
      <w:pPr>
        <w:pStyle w:val="FirstParagraph"/>
      </w:pPr>
      <w:r>
        <w:t xml:space="preserve">To fully realize the potential of the mathematician in this region, this</w:t>
      </w:r>
    </w:p>
    <w:p>
      <w:pPr>
        <w:pStyle w:val="BodyText"/>
      </w:pPr>
      <w:r>
        <w:t xml:space="preserve">Project Report proposes several actionable recommendations:</w:t>
      </w:r>
    </w:p>
    <w:p>
      <w:pPr>
        <w:numPr>
          <w:ilvl w:val="0"/>
          <w:numId w:val="1002"/>
        </w:numPr>
        <w:pStyle w:val="Compact"/>
      </w:pPr>
      <w:r>
        <w:t xml:space="preserve">Publish a "Mathematics for Development" initiative: Encourage applied mathematics projects that solve specific local problems in Cape Town.</w:t>
      </w:r>
    </w:p>
    <w:p>
      <w:pPr>
        <w:numPr>
          <w:ilvl w:val="0"/>
          <w:numId w:val="1002"/>
        </w:numPr>
        <w:pStyle w:val="Compact"/>
      </w:pPr>
      <w:r>
        <w:t xml:space="preserve">Incentivize Industry Partnerships: Provide tax breaks or grants to companies in</w:t>
      </w:r>
    </w:p>
    <w:p>
      <w:pPr>
        <w:numPr>
          <w:ilvl w:val="0"/>
          <w:numId w:val="1000"/>
        </w:numPr>
        <w:pStyle w:val="Compact"/>
      </w:pPr>
      <w:r>
        <w:t xml:space="preserve">South Africa Cape Town that hire mathematicians for data science and modeling roles.</w:t>
      </w:r>
    </w:p>
    <w:p>
      <w:pPr>
        <w:numPr>
          <w:ilvl w:val="0"/>
          <w:numId w:val="1002"/>
        </w:numPr>
        <w:pStyle w:val="Compact"/>
      </w:pPr>
      <w:r>
        <w:t xml:space="preserve">Strengthen STEM Education: Invest in after-school math clubs and mentorship programs led by professional mathematicians.</w:t>
      </w:r>
    </w:p>
    <w:p>
      <w:pPr>
        <w:numPr>
          <w:ilvl w:val="0"/>
          <w:numId w:val="1002"/>
        </w:numPr>
        <w:pStyle w:val="Compact"/>
      </w:pPr>
      <w:r>
        <w:t xml:space="preserve">Create a National Mathematician Registry: A database to connect qualified mathematicians with short-term projects or consulting opportunities within the city.</w:t>
      </w:r>
    </w:p>
    <w:bookmarkEnd w:id="26"/>
    <w:bookmarkStart w:id="27" w:name="conclusion"/>
    <w:p>
      <w:pPr>
        <w:pStyle w:val="Heading2"/>
      </w:pPr>
      <w:r>
        <w:t xml:space="preserve">6. Conclusion</w:t>
      </w:r>
    </w:p>
    <w:p>
      <w:pPr>
        <w:pStyle w:val="FirstParagraph"/>
      </w:pPr>
      <w:r>
        <w:t xml:space="preserve">In conclusion, this</w:t>
      </w:r>
    </w:p>
    <w:p>
      <w:pPr>
        <w:pStyle w:val="BodyText"/>
      </w:pPr>
      <w:r>
        <w:t xml:space="preserve">Project Report affirms that the</w:t>
      </w:r>
    </w:p>
    <w:p>
      <w:pPr>
        <w:pStyle w:val="BodyText"/>
      </w:pPr>
      <w:r>
        <w:t xml:space="preserve">MathematicianSouth Africa Cape Town. The city’s future prosperity depends on its ability to harness data, optimize resources and innovate through rigorous logical frameworks. By investing in mathematicians and creating an environment where their skills are valued and utilized,</w:t>
      </w:r>
    </w:p>
    <w:p>
      <w:pPr>
        <w:pStyle w:val="BodyText"/>
      </w:pPr>
      <w:r>
        <w:t xml:space="preserve">South Africa Cape Town can not only solve its immediate challenges but also position itself as a leader in mathematical innovation across the African continent.</w:t>
      </w:r>
    </w:p>
    <w:p>
      <w:pPr>
        <w:pStyle w:val="BodyText"/>
      </w:pPr>
      <w:r>
        <w:t xml:space="preserve">We call upon policymakers educators industry leaders to collaborate immediately to implement the strategies outlined herein. The time for action is now.</w:t>
      </w:r>
    </w:p>
    <w:p>
      <w:r>
        <w:pict>
          <v:rect style="width:0;height:1.5pt" o:hralign="center" o:hrstd="t" o:hr="t"/>
        </w:pict>
      </w:r>
    </w:p>
    <w:p>
      <w:pPr>
        <w:pStyle w:val="FirstParagraph"/>
      </w:pPr>
      <w: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Mathematician in South Africa Cape Town</dc:title>
  <dc:creator/>
  <dc:language>en</dc:language>
  <cp:keywords/>
  <dcterms:created xsi:type="dcterms:W3CDTF">2026-07-29T15:47:54Z</dcterms:created>
  <dcterms:modified xsi:type="dcterms:W3CDTF">2026-07-29T15:47:54Z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