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Mathematician</w:t>
      </w:r>
      <w:r>
        <w:t xml:space="preserve"> </w:t>
      </w:r>
      <w:r>
        <w:t xml:space="preserve">Expertise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148bc88bc81cc95731fa51fa39bc4480233a928"/>
    <w:p>
      <w:pPr>
        <w:pStyle w:val="Heading1"/>
      </w:pPr>
      <w:r>
        <w:t xml:space="preserve">Project Report: The Strategic Integration of Mathematician Expertise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United Arab Emirates Dubai</w:t>
      </w:r>
      <w:r>
        <w:br/>
      </w:r>
    </w:p>
    <w:p>
      <w:pPr>
        <w:pStyle w:val="BodyText"/>
      </w:pPr>
      <w:r>
        <w:t xml:space="preserve">From: Department of Advanced Analytics &amp; Innovation</w:t>
      </w:r>
      <w:r>
        <w:br/>
      </w:r>
      <w:r>
        <w:rPr>
          <w:bCs/>
          <w:b/>
        </w:rPr>
        <w:t xml:space="preserve">Subject:</w:t>
      </w:r>
      <w:r>
        <w:t xml:space="preserve">: Leveraging Mathematical Sciences for National Development in the United Arab Emirates Dubai</w:t>
      </w:r>
    </w:p>
    <w:bookmarkStart w:id="20" w:name="executive-summary"/>
    <w:p>
      <w:pPr>
        <w:pStyle w:val="Heading2"/>
      </w:pPr>
      <w:r>
        <w:t xml:space="preserve">1. Executive Summary</w:t>
      </w:r>
    </w:p>
    <w:p>
      <w:pPr>
        <w:pStyle w:val="FirstParagraph"/>
      </w:pPr>
      <w:r>
        <w:t xml:space="preserve">This Project Report outlines the critical importance and strategic application of employing a highly specialized Mathematician within the broader framework of economic and technological development in the United Arab Emirates, with a specific focus on Dubai. As Dubai accelerates its transition from an oil-based economy to one driven by knowledge, technology, and data analytics, the role of advanced mathematics has never been more pivotal. This document details how integrating top-tier Mathematician expertise into national projects will enhance decision-making processes in urban planning, financial modeling, artificial intelligence development, and supply chain logistics across the United Arab Emirates Dubai.</w:t>
      </w:r>
    </w:p>
    <w:bookmarkEnd w:id="20"/>
    <w:bookmarkStart w:id="21" w:name="introduction-and-background"/>
    <w:p>
      <w:pPr>
        <w:pStyle w:val="Heading2"/>
      </w:pPr>
      <w:r>
        <w:t xml:space="preserve">2. Introduction and Background</w:t>
      </w:r>
    </w:p>
    <w:p>
      <w:pPr>
        <w:pStyle w:val="FirstParagraph"/>
      </w:pPr>
      <w:r>
        <w:t xml:space="preserve">The United Arab Emirates has positioned itself as a global hub for innovation and business. Within this federation, Dubai stands as the crown jewel of economic dynamism. However, sustaining this growth requires moving beyond traditional infrastructure projects toward sophisticated algorithmic solutions that optimize resource allocation, predict market trends, and manage complex urban ecosystems. The modern city is essentially a massive dataset waiting to be interpreted by a skilled Mathematician.</w:t>
      </w:r>
    </w:p>
    <w:p>
      <w:pPr>
        <w:pStyle w:val="BodyText"/>
      </w:pPr>
      <w:r>
        <w:t xml:space="preserve">In previous decades, the demand in the United Arab Emirates Dubai was primarily for engineering and construction experts. Today, the landscape has shifted. The integration of "Smart City" initiatives under the Dubai Economic Agenda (D33) necessitates professionals who can construct complex models to simulate real-world scenarios. This report argues that hiring and empowering a dedicated Mathematician is not merely an academic exercise but a strategic imperative for maintaining competitive advantage in the global market.</w:t>
      </w:r>
    </w:p>
    <w:bookmarkEnd w:id="21"/>
    <w:bookmarkStart w:id="22" w:name="strategic-objectives"/>
    <w:p>
      <w:pPr>
        <w:pStyle w:val="Heading2"/>
      </w:pPr>
      <w:r>
        <w:t xml:space="preserve">3. Strategic Objectives</w:t>
      </w:r>
    </w:p>
    <w:p>
      <w:pPr>
        <w:numPr>
          <w:ilvl w:val="0"/>
          <w:numId w:val="1001"/>
        </w:numPr>
        <w:pStyle w:val="Compact"/>
      </w:pPr>
      <w:r>
        <w:rPr>
          <w:bCs/>
          <w:b/>
        </w:rPr>
        <w:t xml:space="preserve">Optimization of Urban Logistics:</w:t>
      </w:r>
    </w:p>
    <w:p>
      <w:pPr>
        <w:numPr>
          <w:ilvl w:val="0"/>
          <w:numId w:val="1001"/>
        </w:numPr>
        <w:pStyle w:val="Compact"/>
      </w:pPr>
      <w:r>
        <w:rPr>
          <w:bCs/>
          <w:b/>
        </w:rPr>
        <w:t xml:space="preserve">Risk Management in Finance:</w:t>
      </w:r>
      <w:r>
        <w:t xml:space="preserve">: To apply stochastic calculus and statistical modeling to enhance risk assessment protocols within the Dubai International Financial Centre (DIFC).</w:t>
      </w:r>
    </w:p>
    <w:p>
      <w:pPr>
        <w:numPr>
          <w:ilvl w:val="0"/>
          <w:numId w:val="1001"/>
        </w:numPr>
        <w:pStyle w:val="Compact"/>
      </w:pPr>
      <w:r>
        <w:rPr>
          <w:bCs/>
          <w:b/>
        </w:rPr>
        <w:t xml:space="preserve">Artificial Intelligence Enhancement:</w:t>
      </w:r>
      <w:r>
        <w:t xml:space="preserve">: To provide the rigorous theoretical foundation required for developing robust AI systems, ensuring that algorithms used in United Arab Emirates Dubai are accurate, unbiased, and efficient.</w:t>
      </w:r>
    </w:p>
    <w:p>
      <w:pPr>
        <w:numPr>
          <w:ilvl w:val="0"/>
          <w:numId w:val="1001"/>
        </w:numPr>
        <w:pStyle w:val="Compact"/>
      </w:pPr>
      <w:r>
        <w:rPr>
          <w:bCs/>
          <w:b/>
        </w:rPr>
        <w:t xml:space="preserve">Cryptocurrency and Blockchain Security:</w:t>
      </w:r>
      <w:r>
        <w:t xml:space="preserve">: To secure emerging digital asset frameworks through number theory and cryptography, aligning with Dubai’s vision to become a global crypto-hub.</w:t>
      </w:r>
    </w:p>
    <w:bookmarkEnd w:id="22"/>
    <w:bookmarkStart w:id="26" w:name="X788bfd2c431bad9323f187308a25803bfdccba3"/>
    <w:p>
      <w:pPr>
        <w:pStyle w:val="Heading2"/>
      </w:pPr>
      <w:r>
        <w:t xml:space="preserve">4. The Role of the Mathematician in United Arab Emirates Dubai</w:t>
      </w:r>
    </w:p>
    <w:p>
      <w:pPr>
        <w:pStyle w:val="FirstParagraph"/>
      </w:pPr>
      <w:r>
        <w:t xml:space="preserve">A Mathematician serves as the architect of logic and pattern recognition. In the context of United Arab Emirates Dubai, this role transcends pure academia. The following sections detail specific applications:</w:t>
      </w:r>
    </w:p>
    <w:bookmarkStart w:id="23" w:name="data-science-and-predictive-analytics"/>
    <w:p>
      <w:pPr>
        <w:pStyle w:val="Heading3"/>
      </w:pPr>
      <w:r>
        <w:t xml:space="preserve">4.1 Data Science and Predictive Analytics</w:t>
      </w:r>
    </w:p>
    <w:p>
      <w:pPr>
        <w:pStyle w:val="FirstParagraph"/>
      </w:pPr>
      <w:r>
        <w:t xml:space="preserve">Dubai generates petabytes of data daily through its smart infrastructure, including metro systems, traffic cameras, and utility grids. A Mathematician is essential to design the statistical models that transform this raw data into actionable insights. By employing time-series analysis and regression modeling, a Mathematician can predict energy consumption peaks in United Arab Emirates Dubai during summer months or forecast tourist influxes to optimize hotel resource allocation.</w:t>
      </w:r>
    </w:p>
    <w:bookmarkEnd w:id="23"/>
    <w:bookmarkStart w:id="24" w:name="financial-engineering"/>
    <w:p>
      <w:pPr>
        <w:pStyle w:val="Heading3"/>
      </w:pPr>
      <w:r>
        <w:t xml:space="preserve">4.2 Financial Engineering</w:t>
      </w:r>
    </w:p>
    <w:p>
      <w:pPr>
        <w:pStyle w:val="FirstParagraph"/>
      </w:pPr>
      <w:r>
        <w:t xml:space="preserve">The financial sector in the United Arab Emirates relies heavily on quantitative analysis. A Mathematician contributes by developing derivatives pricing models and algorithmic trading strategies that operate within the regulatory frameworks of Dubai’s free zones. Their work ensures that investment vehicles remain stable despite global market volatility, thereby protecting local economic interests.</w:t>
      </w:r>
    </w:p>
    <w:bookmarkEnd w:id="24"/>
    <w:bookmarkStart w:id="25" w:name="cryptographic-security"/>
    <w:p>
      <w:pPr>
        <w:pStyle w:val="Heading3"/>
      </w:pPr>
      <w:r>
        <w:t xml:space="preserve">4.3 Cryptographic Security</w:t>
      </w:r>
    </w:p>
    <w:p>
      <w:pPr>
        <w:pStyle w:val="FirstParagraph"/>
      </w:pPr>
      <w:r>
        <w:t xml:space="preserve">Dubai is actively pursuing legislation to govern virtual assets and blockchain technologies. The security of these systems rests on mathematical principles such as prime factorization and elliptic curve cryptography. A specialist Mathematician is required to audit smart contracts, verify transaction integrity, and develop new cryptographic standards that protect United Arab Emirates Dubai’s digital sovereignty against cyber threats.</w:t>
      </w:r>
    </w:p>
    <w:bookmarkEnd w:id="25"/>
    <w:bookmarkEnd w:id="26"/>
    <w:bookmarkStart w:id="27" w:name="implementation-strategy"/>
    <w:p>
      <w:pPr>
        <w:pStyle w:val="Heading2"/>
      </w:pPr>
      <w:r>
        <w:t xml:space="preserve">5. Implementation Strategy</w:t>
      </w:r>
    </w:p>
    <w:p>
      <w:pPr>
        <w:pStyle w:val="FirstParagraph"/>
      </w:pPr>
      <w:r>
        <w:t xml:space="preserve">To successfully integrate a Mathematician into the operational fabric of United Arab Emirates Dubai, the following phased approach is recommended:</w:t>
      </w:r>
    </w:p>
    <w:p>
      <w:pPr>
        <w:numPr>
          <w:ilvl w:val="0"/>
          <w:numId w:val="1002"/>
        </w:numPr>
        <w:pStyle w:val="Compact"/>
      </w:pPr>
      <w:r>
        <w:rPr>
          <w:bCs/>
          <w:b/>
        </w:rPr>
        <w:t xml:space="preserve">Talent Acquisition:</w:t>
      </w:r>
      <w:r>
        <w:t xml:space="preserve">: Recruit individuals with dual expertise in pure mathematics and applied computer science. The candidate must demonstrate proficiency in Python/R programming alongside advanced calculus and linear algebra.</w:t>
      </w:r>
    </w:p>
    <w:p>
      <w:pPr>
        <w:numPr>
          <w:ilvl w:val="0"/>
          <w:numId w:val="1002"/>
        </w:numPr>
        <w:pStyle w:val="Compact"/>
      </w:pPr>
      <w:r>
        <w:rPr>
          <w:bCs/>
          <w:b/>
        </w:rPr>
        <w:t xml:space="preserve">Interdisciplinary Collaboration:</w:t>
      </w:r>
      <w:r>
        <w:t xml:space="preserve">: Place the Mathematician within cross-functional teams comprising data scientists, urban planners, and financial analysts. This ensures that mathematical theories are grounded in practical realities specific to United Arab Emirates Dubai.</w:t>
      </w:r>
    </w:p>
    <w:p>
      <w:pPr>
        <w:numPr>
          <w:ilvl w:val="0"/>
          <w:numId w:val="1002"/>
        </w:numPr>
        <w:pStyle w:val="Compact"/>
      </w:pPr>
      <w:r>
        <w:rPr>
          <w:bCs/>
          <w:b/>
        </w:rPr>
        <w:t xml:space="preserve">Technology Infrastructure Setup:</w:t>
      </w:r>
      <w:r>
        <w:t xml:space="preserve">: Invest in high-performance computing clusters capable of handling the heavy computational loads required for complex simulations.</w:t>
      </w:r>
    </w:p>
    <w:p>
      <w:pPr>
        <w:numPr>
          <w:ilvl w:val="0"/>
          <w:numId w:val="1002"/>
        </w:numPr>
        <w:pStyle w:val="Compact"/>
      </w:pPr>
      <w:r>
        <w:rPr>
          <w:bCs/>
          <w:b/>
        </w:rPr>
        <w:t xml:space="preserve">Continuous Education:</w:t>
      </w:r>
      <w:r>
        <w:t xml:space="preserve">: Establish partnerships with local universities such as Khalifa University or American University of Sharjah to keep the Mathematician updated on cutting-edge research, fostering a culture of lifelong learning within United Arab Emirates Dubai.</w:t>
      </w:r>
    </w:p>
    <w:bookmarkEnd w:id="27"/>
    <w:bookmarkStart w:id="28" w:name="expected-outcomes-and-roi"/>
    <w:p>
      <w:pPr>
        <w:pStyle w:val="Heading2"/>
      </w:pPr>
      <w:r>
        <w:t xml:space="preserve">6. Expected Outcomes and ROI</w:t>
      </w:r>
    </w:p>
    <w:p>
      <w:pPr>
        <w:pStyle w:val="FirstParagraph"/>
      </w:pPr>
      <w:r>
        <w:t xml:space="preserve">The integration of a high-level Mathematician yields significant Return on Investment (ROI) for United Arab Emirates Dubai:</w:t>
      </w:r>
    </w:p>
    <w:p>
      <w:pPr>
        <w:numPr>
          <w:ilvl w:val="0"/>
          <w:numId w:val="1003"/>
        </w:numPr>
        <w:pStyle w:val="Compact"/>
      </w:pPr>
      <w:r>
        <w:rPr>
          <w:bCs/>
          <w:b/>
        </w:rPr>
        <w:t xml:space="preserve">Economic Efficiency:</w:t>
      </w:r>
      <w:r>
        <w:t xml:space="preserve">: Optimized logistics can reduce operational costs by up to 15% in transport and supply chain sectors.</w:t>
      </w:r>
    </w:p>
    <w:p>
      <w:pPr>
        <w:numPr>
          <w:ilvl w:val="0"/>
          <w:numId w:val="1003"/>
        </w:numPr>
        <w:pStyle w:val="Compact"/>
      </w:pPr>
      <w:r>
        <w:rPr>
          <w:bCs/>
          <w:b/>
        </w:rPr>
        <w:t xml:space="preserve">Innovation Leadership:</w:t>
      </w:r>
      <w:r>
        <w:t xml:space="preserve">: Strengthening the mathematical backbone of AI initiatives positions United Arab Emirates Dubai as a leader in ethical and efficient artificial intelligence, attracting global tech firms.</w:t>
      </w:r>
    </w:p>
    <w:p>
      <w:pPr>
        <w:numPr>
          <w:ilvl w:val="0"/>
          <w:numId w:val="1003"/>
        </w:numPr>
        <w:pStyle w:val="Compact"/>
      </w:pPr>
      <w:r>
        <w:rPr>
          <w:bCs/>
          <w:b/>
        </w:rPr>
        <w:t xml:space="preserve">Risk Mitigation:</w:t>
      </w:r>
      <w:r>
        <w:t xml:space="preserve">: Enhanced financial modeling reduces exposure to market shocks, safeguarding the economic stability of the region.</w:t>
      </w:r>
    </w:p>
    <w:bookmarkEnd w:id="28"/>
    <w:bookmarkStart w:id="29" w:name="challenges-and-mitigation"/>
    <w:p>
      <w:pPr>
        <w:pStyle w:val="Heading2"/>
      </w:pPr>
      <w:r>
        <w:t xml:space="preserve">7. Challenges and Mitigation</w:t>
      </w:r>
    </w:p>
    <w:p>
      <w:pPr>
        <w:pStyle w:val="FirstParagraph"/>
      </w:pPr>
      <w:r>
        <w:t xml:space="preserve">A potential challenge is the niche nature of advanced mathematics, which may lead to a shortage of local talent. To mitigate this, United Arab Emirates Dubai must implement targeted visa programs for global mathematical experts and invest in local STEM education initiatives. Another challenge is the translation of abstract concepts into business language; therefore, soft skills training for Mathematicians focusing on communication and stakeholder management is crucial.</w:t>
      </w:r>
    </w:p>
    <w:bookmarkEnd w:id="29"/>
    <w:bookmarkStart w:id="30" w:name="conclusion"/>
    <w:p>
      <w:pPr>
        <w:pStyle w:val="Heading2"/>
      </w:pPr>
      <w:r>
        <w:t xml:space="preserve">8. Conclusion</w:t>
      </w:r>
    </w:p>
    <w:p>
      <w:pPr>
        <w:pStyle w:val="FirstParagraph"/>
      </w:pPr>
      <w:r>
        <w:t xml:space="preserve">The future of United Arab Emirates Dubai rests on its ability to innovate continuously. Mathematics provides the language of that innovation. By formally recognizing and integrating the expertise of a skilled Mathematician into key strategic departments, United Arab Emirates Dubai can unlock new levels of efficiency, security, and economic growth. This Project Report serves as a call to action for policymakers to prioritize mathematical sciences as a core pillar of national development strategy. The investment in human capital possessing deep mathematical understanding is an investment in the resilient and prosperous future of United Arab Emirates Dubai.</w:t>
      </w:r>
    </w:p>
    <w:p>
      <w:pPr>
        <w:pStyle w:val="BodyText"/>
      </w:pPr>
      <w:r>
        <w:rPr>
          <w:bCs/>
          <w:b/>
        </w:rPr>
        <w:t xml:space="preserve">Final Recommendation:</w:t>
      </w:r>
      <w:r>
        <w:br/>
      </w:r>
      <w:r>
        <w:t xml:space="preserve">Immediate approval to initiate the recruitment process for a Senior Mathematician with specialization in Applied Statistics and Cryptography to support initial pilot projects in traffic optimization and financial security within United Arab Emirates Dubai.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Integration of Mathematician Expertise in United Arab Emirates Dubai</dc:title>
  <dc:creator/>
  <dc:language>en</dc:language>
  <cp:keywords/>
  <dcterms:created xsi:type="dcterms:W3CDTF">2026-07-29T18:02:29Z</dcterms:created>
  <dcterms:modified xsi:type="dcterms:W3CDTF">2026-07-29T18:02:29Z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