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8677bd3c541e4a39ce899b6da7e3fa70fab085c"/>
    <w:p>
      <w:pPr>
        <w:pStyle w:val="Heading1"/>
      </w:pPr>
      <w:r>
        <w:rPr>
          <w:u w:val="single"/>
          <w:bCs/>
          <w:b/>
        </w:rPr>
        <w:t xml:space="preserve">A Comprehensive Project Report on Mechanic Operations in Argentina Buenos Aires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Regional Operations Director</w:t>
      </w:r>
      <w:r>
        <w:br/>
      </w:r>
      <w:r>
        <w:rPr>
          <w:bCs/>
          <w:b/>
        </w:rPr>
        <w:t xml:space="preserve">Subject:</w:t>
      </w:r>
      <w:r>
        <w:t xml:space="preserve">;</w:t>
      </w:r>
    </w:p>
    <w:bookmarkStart w:id="20" w:name="i.-executive-summary"/>
    <w:p>
      <w:pPr>
        <w:pStyle w:val="Heading2"/>
      </w:pPr>
      <w:r>
        <w:rPr>
          <w:u w:val="single"/>
          <w:iCs/>
          <w:i/>
        </w:rPr>
        <w:t xml:space="preserve">i. Executive Summary</w:t>
      </w:r>
    </w:p>
    <w:p>
      <w:pPr>
        <w:pStyle w:val="FirstParagraph"/>
      </w:pPr>
      <w:r>
        <w:t xml:space="preserve">;</w:t>
      </w:r>
    </w:p>
    <w:p>
      <w:pPr>
        <w:pStyle w:val="BodyText"/>
      </w:pPr>
      <w:r>
        <w:t xml:space="preserve">This project report outlines the strategic framework for establishing and optimizing a high-quality</w:t>
      </w:r>
      <w:r>
        <w:t xml:space="preserve"> </w:t>
      </w:r>
      <w:r>
        <w:rPr>
          <w:bCs/>
          <w:b/>
        </w:rPr>
        <w:t xml:space="preserve">Mechanic</w:t>
      </w:r>
      <w:r>
        <w:t xml:space="preserve"> </w:t>
      </w:r>
      <w:r>
        <w:t xml:space="preserve">service network within the bustling metropolitan area of</w:t>
      </w:r>
      <w:r>
        <w:t xml:space="preserve"> </w:t>
      </w:r>
      <w:r>
        <w:rPr>
          <w:bCs/>
          <w:b/>
        </w:rPr>
        <w:t xml:space="preserve">Argentina Buenos Aires</w:t>
      </w:r>
      <w:r>
        <w:t xml:space="preserve">. The capital city, known for its vibrant culture and complex traffic dynamics, presents both significant challenges and unprecedented opportunities for automotive maintenance professionals. As the economic landscape of</w:t>
      </w:r>
    </w:p>
    <w:p>
      <w:pPr>
        <w:pStyle w:val="BodyText"/>
      </w:pPr>
      <w:r>
        <w:t xml:space="preserve">Argentina Buenos Aires.</w:t>
      </w:r>
    </w:p>
    <w:p>
      <w:pPr>
        <w:pStyle w:val="BodyText"/>
      </w:pPr>
      <w:r>
        <w:t xml:space="preserve">;</w:t>
      </w:r>
    </w:p>
    <w:p>
      <w:pPr>
        <w:pStyle w:val="BodyText"/>
      </w:pPr>
      <w:r>
        <w:t xml:space="preserve">The primary objective is to create a reliable, transparent, and efficient</w:t>
      </w:r>
      <w:r>
        <w:t xml:space="preserve"> </w:t>
      </w:r>
      <w:r>
        <w:rPr>
          <w:bCs/>
          <w:b/>
        </w:rPr>
        <w:t xml:space="preserve">Mechanic</w:t>
      </w:r>
      <w:r>
        <w:t xml:space="preserve"> </w:t>
      </w:r>
      <w:r>
        <w:t xml:space="preserve">service provider that addresses the specific needs of local drivers while navigating the unique regulatory and environmental factors inherent to operating in this South American hub. By focusing on technical excellence and customer trust, we aim to set a new standard for automotive care in</w:t>
      </w:r>
    </w:p>
    <w:p>
      <w:pPr>
        <w:pStyle w:val="BodyText"/>
      </w:pPr>
      <w:r>
        <w:t xml:space="preserve">Argentina Buenos Aires.</w:t>
      </w:r>
    </w:p>
    <w:p>
      <w:pPr>
        <w:pStyle w:val="BodyText"/>
      </w:pPr>
      <w:r>
        <w:t xml:space="preserve">;</w:t>
      </w:r>
    </w:p>
    <w:bookmarkEnd w:id="20"/>
    <w:bookmarkStart w:id="21" w:name="Xf78a8e7044f57fc419fc05ea941083450874f79"/>
    <w:p>
      <w:pPr>
        <w:pStyle w:val="Heading2"/>
      </w:pPr>
      <w:r>
        <w:rPr>
          <w:u w:val="single"/>
        </w:rPr>
        <w:t xml:space="preserve">ii Market Analysis: The Landscape of Argentina Buenos Aires</w:t>
      </w:r>
    </w:p>
    <w:p>
      <w:pPr>
        <w:pStyle w:val="FirstParagraph"/>
      </w:pPr>
      <w:r>
        <w:t xml:space="preserve">;</w:t>
      </w:r>
    </w:p>
    <w:p>
      <w:pPr>
        <w:pStyle w:val="BodyText"/>
      </w:pPr>
      <w:r>
        <w:t xml:space="preserve">To succeed as a leading</w:t>
      </w:r>
    </w:p>
    <w:p>
      <w:pPr>
        <w:pStyle w:val="BodyText"/>
      </w:pPr>
      <w:r>
        <w:t xml:space="preserve">Mechanic, one must first understand the terrain of</w:t>
      </w:r>
    </w:p>
    <w:p>
      <w:pPr>
        <w:pStyle w:val="BodyText"/>
      </w:pPr>
      <w:r>
        <w:t xml:space="preserve">Argentina Buenos Aires. The city is characterized by high-density urban living, where vehicles are often subjected to stop-and-go traffic conditions that accelerate wear and tear on brakes, transmissions, and engines. Furthermore the aging fleet of vehicles in many neighborhoods necessitates a service model that specializes in diagnostics and repair rather than routine maintenance alone.</w:t>
      </w:r>
    </w:p>
    <w:p>
      <w:pPr>
        <w:pStyle w:val="BodyText"/>
      </w:pPr>
      <w:r>
        <w:t xml:space="preserve">;</w:t>
      </w:r>
    </w:p>
    <w:p>
      <w:pPr>
        <w:pStyle w:val="BodyText"/>
      </w:pPr>
      <w:r>
        <w:t xml:space="preserve">The economic context of</w:t>
      </w:r>
    </w:p>
    <w:p>
      <w:pPr>
        <w:pStyle w:val="BodyText"/>
      </w:pPr>
      <w:r>
        <w:t xml:space="preserve">Argentina Buenos Aires.</w:t>
      </w:r>
    </w:p>
    <w:p>
      <w:pPr>
        <w:pStyle w:val="BodyText"/>
      </w:pPr>
      <w:r>
        <w:t xml:space="preserve">;</w:t>
      </w:r>
    </w:p>
    <w:bookmarkEnd w:id="21"/>
    <w:bookmarkStart w:id="25" w:name="Xfa796f24df76dea5df3f931a79dd01d0594e1f7"/>
    <w:p>
      <w:pPr>
        <w:pStyle w:val="Heading2"/>
      </w:pPr>
      <w:r>
        <w:rPr>
          <w:u w:val="single"/>
        </w:rPr>
        <w:t xml:space="preserve">iii Operational Strategy for the Mechanic Service Provider</w:t>
      </w:r>
    </w:p>
    <w:p>
      <w:pPr>
        <w:pStyle w:val="FirstParagraph"/>
      </w:pPr>
      <w:r>
        <w:t xml:space="preserve">;</w:t>
      </w:r>
    </w:p>
    <w:p>
      <w:pPr>
        <w:pStyle w:val="BodyText"/>
      </w:pPr>
      <w:r>
        <w:t xml:space="preserve">Our proposed</w:t>
      </w:r>
    </w:p>
    <w:p>
      <w:pPr>
        <w:pStyle w:val="BodyText"/>
      </w:pPr>
      <w:r>
        <w:t xml:space="preserve">Mechanic, we will implement a multi-faceted operational strategy designed to build trust and efficiency.</w:t>
      </w:r>
    </w:p>
    <w:p>
      <w:pPr>
        <w:pStyle w:val="BodyText"/>
      </w:pPr>
      <w:r>
        <w:t xml:space="preserve">;</w:t>
      </w:r>
    </w:p>
    <w:bookmarkStart w:id="22" w:name="a.-technical-expertise-and-certification"/>
    <w:p>
      <w:pPr>
        <w:pStyle w:val="Heading3"/>
      </w:pPr>
      <w:r>
        <w:rPr>
          <w:bCs/>
          <w:b/>
        </w:rPr>
        <w:t xml:space="preserve">A. Technical Expertise and Certification</w:t>
      </w:r>
    </w:p>
    <w:p>
      <w:pPr>
        <w:pStyle w:val="FirstParagraph"/>
      </w:pPr>
      <w:r>
        <w:t xml:space="preserve">;</w:t>
      </w:r>
    </w:p>
    <w:p>
      <w:pPr>
        <w:pStyle w:val="BodyText"/>
      </w:pPr>
      <w:r>
        <w:t xml:space="preserve">Every technician employed under our</w:t>
      </w:r>
    </w:p>
    <w:p>
      <w:pPr>
        <w:pStyle w:val="BodyText"/>
      </w:pPr>
      <w:r>
        <w:t xml:space="preserve">Mechanic.</w:t>
      </w:r>
    </w:p>
    <w:p>
      <w:pPr>
        <w:pStyle w:val="BodyText"/>
      </w:pPr>
      <w:r>
        <w:t xml:space="preserve">;</w:t>
      </w:r>
    </w:p>
    <w:bookmarkEnd w:id="22"/>
    <w:bookmarkStart w:id="23" w:name="b.-digital-integration-and-transparency"/>
    <w:p>
      <w:pPr>
        <w:pStyle w:val="Heading3"/>
      </w:pPr>
      <w:r>
        <w:rPr>
          <w:bCs/>
          <w:b/>
        </w:rPr>
        <w:t xml:space="preserve">B. Digital Integration and Transparency</w:t>
      </w:r>
    </w:p>
    <w:p>
      <w:pPr>
        <w:pStyle w:val="FirstParagraph"/>
      </w:pPr>
      <w:r>
        <w:t xml:space="preserve">;</w:t>
      </w:r>
    </w:p>
    <w:p>
      <w:pPr>
        <w:pStyle w:val="BodyText"/>
      </w:pPr>
      <w:r>
        <w:t xml:space="preserve">In a digital age, transparency is key. Our platform will allow customers in</w:t>
      </w:r>
    </w:p>
    <w:p>
      <w:pPr>
        <w:pStyle w:val="BodyText"/>
      </w:pPr>
      <w:r>
        <w:t xml:space="preserve">Argentina Buenos Aires.</w:t>
      </w:r>
    </w:p>
    <w:p>
      <w:pPr>
        <w:pStyle w:val="BodyText"/>
      </w:pPr>
      <w:r>
        <w:t xml:space="preserve">;</w:t>
      </w:r>
    </w:p>
    <w:bookmarkEnd w:id="23"/>
    <w:bookmarkStart w:id="24" w:name="c.-logistics-and-fleet-management"/>
    <w:p>
      <w:pPr>
        <w:pStyle w:val="Heading3"/>
      </w:pPr>
      <w:r>
        <w:rPr>
          <w:bCs/>
          <w:b/>
        </w:rPr>
        <w:t xml:space="preserve">C. Logistics and Fleet Management</w:t>
      </w:r>
    </w:p>
    <w:p>
      <w:pPr>
        <w:pStyle w:val="FirstParagraph"/>
      </w:pPr>
      <w:r>
        <w:t xml:space="preserve">;</w:t>
      </w:r>
    </w:p>
    <w:p>
      <w:pPr>
        <w:pStyle w:val="BodyText"/>
      </w:pPr>
      <w:r>
        <w:t xml:space="preserve">Given the traffic congestion typical of</w:t>
      </w:r>
    </w:p>
    <w:p>
      <w:pPr>
        <w:pStyle w:val="BodyText"/>
      </w:pPr>
      <w:r>
        <w:t xml:space="preserve">Argentina Buenos Aires..</w:t>
      </w:r>
    </w:p>
    <w:p>
      <w:pPr>
        <w:pStyle w:val="BodyText"/>
      </w:pPr>
      <w:r>
        <w:t xml:space="preserve">;</w:t>
      </w:r>
    </w:p>
    <w:bookmarkEnd w:id="24"/>
    <w:bookmarkEnd w:id="25"/>
    <w:bookmarkStart w:id="26" w:name="Xcd757cd052aa764e5cc99a9d105376ca6baad62"/>
    <w:p>
      <w:pPr>
        <w:pStyle w:val="Heading2"/>
      </w:pPr>
      <w:r>
        <w:rPr>
          <w:u w:val="single"/>
        </w:rPr>
        <w:t xml:space="preserve">iv Financial Considerations and Economic Resilience</w:t>
      </w:r>
    </w:p>
    <w:p>
      <w:pPr>
        <w:pStyle w:val="FirstParagraph"/>
      </w:pPr>
      <w:r>
        <w:t xml:space="preserve">;</w:t>
      </w:r>
    </w:p>
    <w:p>
      <w:pPr>
        <w:pStyle w:val="BodyText"/>
      </w:pPr>
      <w:r>
        <w:t xml:space="preserve">Operating a business in</w:t>
      </w:r>
    </w:p>
    <w:p>
      <w:pPr>
        <w:pStyle w:val="BodyText"/>
      </w:pPr>
      <w:r>
        <w:t xml:space="preserve">Mechanic, financial planning must be robust. We will adopt a multi-currency pricing strategy where feasible, allowing clients to pay in local pesos or stable foreign currencies, mitigating the risk of inflation. Additionally by focusing on high-margin specialized services such as hybrid vehicle repair and advanced electronic diagnostics, we can maintain profitability even during economic downturns.</w:t>
      </w:r>
    </w:p>
    <w:p>
      <w:pPr>
        <w:pStyle w:val="BodyText"/>
      </w:pPr>
      <w:r>
        <w:t xml:space="preserve">;</w:t>
      </w:r>
    </w:p>
    <w:p>
      <w:pPr>
        <w:pStyle w:val="BodyText"/>
      </w:pPr>
      <w:r>
        <w:t xml:space="preserve">Furthermore partnering with local suppliers in</w:t>
      </w:r>
    </w:p>
    <w:p>
      <w:pPr>
        <w:pStyle w:val="BodyText"/>
      </w:pPr>
      <w:r>
        <w:t xml:space="preserve">Argentina Buenos Aires.</w:t>
      </w:r>
    </w:p>
    <w:p>
      <w:pPr>
        <w:pStyle w:val="BodyText"/>
      </w:pPr>
      <w:r>
        <w:t xml:space="preserve">;</w:t>
      </w:r>
    </w:p>
    <w:bookmarkEnd w:id="26"/>
    <w:bookmarkStart w:id="27" w:name="X4c0b4f9234fa95738c63fbdd639feea43677dc8"/>
    <w:p>
      <w:pPr>
        <w:pStyle w:val="Heading2"/>
      </w:pPr>
      <w:r>
        <w:rPr>
          <w:u w:val="single"/>
        </w:rPr>
        <w:t xml:space="preserve">v Regulatory Compliance and Safety Standards</w:t>
      </w:r>
    </w:p>
    <w:p>
      <w:pPr>
        <w:pStyle w:val="FirstParagraph"/>
      </w:pPr>
      <w:r>
        <w:t xml:space="preserve">;</w:t>
      </w:r>
    </w:p>
    <w:p>
      <w:pPr>
        <w:pStyle w:val="BodyText"/>
      </w:pPr>
      <w:r>
        <w:t xml:space="preserve">Navigating the regulatory environment is crucial for any legitimate business. Our</w:t>
      </w:r>
    </w:p>
    <w:p>
      <w:pPr>
        <w:pStyle w:val="BodyText"/>
      </w:pPr>
      <w:r>
        <w:t xml:space="preserve">Mechanic, we will ensure full compliance with all municipal regulations in</w:t>
      </w:r>
      <w:r>
        <w:t xml:space="preserve"> </w:t>
      </w:r>
      <w:r>
        <w:rPr>
          <w:bCs/>
          <w:b/>
        </w:rPr>
        <w:t xml:space="preserve">Argentina Buenos Aires.</w:t>
      </w:r>
      <w:r>
        <w:t xml:space="preserve">. This includes proper disposal of hazardous waste, adherence to noise pollution laws, and ensuring that all workshops meet fire safety standards.</w:t>
      </w:r>
    </w:p>
    <w:p>
      <w:pPr>
        <w:pStyle w:val="BodyText"/>
      </w:pPr>
      <w:r>
        <w:t xml:space="preserve">;</w:t>
      </w:r>
    </w:p>
    <w:p>
      <w:pPr>
        <w:pStyle w:val="BodyText"/>
      </w:pPr>
      <w:r>
        <w:t xml:space="preserve">Collaboration with local authorities is also a priority. By engaging with the government bodies responsible for transport and labor in</w:t>
      </w:r>
    </w:p>
    <w:p>
      <w:pPr>
        <w:pStyle w:val="BodyText"/>
      </w:pPr>
      <w:r>
        <w:t xml:space="preserve">Argentina Buenos Aires.</w:t>
      </w:r>
    </w:p>
    <w:p>
      <w:pPr>
        <w:pStyle w:val="BodyText"/>
      </w:pPr>
      <w:r>
        <w:t xml:space="preserve">;</w:t>
      </w:r>
    </w:p>
    <w:bookmarkEnd w:id="27"/>
    <w:bookmarkStart w:id="28" w:name="X8b0ba236c9d08669ebc173d57cc1f554e518332"/>
    <w:p>
      <w:pPr>
        <w:pStyle w:val="Heading2"/>
      </w:pPr>
      <w:r>
        <w:rPr>
          <w:u w:val="single"/>
        </w:rPr>
        <w:t xml:space="preserve">vi Community Engagement and Brand Building</w:t>
      </w:r>
    </w:p>
    <w:p>
      <w:pPr>
        <w:pStyle w:val="FirstParagraph"/>
      </w:pPr>
      <w:r>
        <w:t xml:space="preserve">;</w:t>
      </w:r>
    </w:p>
    <w:p>
      <w:pPr>
        <w:pStyle w:val="BodyText"/>
      </w:pPr>
      <w:r>
        <w:t xml:space="preserve">A successful business is one that is embedded in its community. We plan to launch marketing campaigns targeted specifically at residents of</w:t>
      </w:r>
    </w:p>
    <w:p>
      <w:pPr>
        <w:pStyle w:val="BodyText"/>
      </w:pPr>
      <w:r>
        <w:t xml:space="preserve">Argentina Buenos Aires. These campaigns will highlight the reliability, speed, and honesty of our</w:t>
      </w:r>
    </w:p>
    <w:p>
      <w:pPr>
        <w:pStyle w:val="BodyText"/>
      </w:pPr>
      <w:r>
        <w:t xml:space="preserve">Mechanic.</w:t>
      </w:r>
    </w:p>
    <w:p>
      <w:pPr>
        <w:pStyle w:val="BodyText"/>
      </w:pPr>
      <w:r>
        <w:t xml:space="preserve">;</w:t>
      </w:r>
    </w:p>
    <w:p>
      <w:pPr>
        <w:pStyle w:val="BodyText"/>
      </w:pPr>
      <w:r>
        <w:t xml:space="preserve">Additionally we will sponsor local automotive events and partner with car clubs prevalent in the city. This grassroots approach helps build brand loyalty and positions our company not just as a service provider but as a trusted partner for vehicle owners across</w:t>
      </w:r>
      <w:r>
        <w:t xml:space="preserve"> </w:t>
      </w:r>
      <w:r>
        <w:rPr>
          <w:bCs/>
          <w:b/>
        </w:rPr>
        <w:t xml:space="preserve">Argentina Buenos Aires.</w:t>
      </w:r>
      <w:r>
        <w:t xml:space="preserve">. We believe that by demonstrating a commitment to community well-being, we can differentiate ourselves from competitors who may lack this personal touch.</w:t>
      </w:r>
    </w:p>
    <w:p>
      <w:pPr>
        <w:pStyle w:val="BodyText"/>
      </w:pPr>
      <w:r>
        <w:t xml:space="preserve">;</w:t>
      </w:r>
    </w:p>
    <w:bookmarkEnd w:id="28"/>
    <w:bookmarkStart w:id="29" w:name="vii-conclusion"/>
    <w:p>
      <w:pPr>
        <w:pStyle w:val="Heading2"/>
      </w:pPr>
      <w:r>
        <w:rPr>
          <w:u w:val="single"/>
        </w:rPr>
        <w:t xml:space="preserve">vii Conclusion</w:t>
      </w:r>
    </w:p>
    <w:p>
      <w:pPr>
        <w:pStyle w:val="FirstParagraph"/>
      </w:pPr>
      <w:r>
        <w:t xml:space="preserve">;</w:t>
      </w:r>
    </w:p>
    <w:p>
      <w:pPr>
        <w:pStyle w:val="BodyText"/>
      </w:pPr>
      <w:r>
        <w:t xml:space="preserve">In conclusion, the project report highlights that establishing a premier</w:t>
      </w:r>
    </w:p>
    <w:p>
      <w:pPr>
        <w:pStyle w:val="BodyText"/>
      </w:pPr>
      <w:r>
        <w:t xml:space="preserve">Mechanic in</w:t>
      </w:r>
    </w:p>
    <w:p>
      <w:pPr>
        <w:pStyle w:val="BodyText"/>
      </w:pPr>
      <w:r>
        <w:t xml:space="preserve">Argentina Buenos Aires.</w:t>
      </w:r>
    </w:p>
    <w:p>
      <w:pPr>
        <w:pStyle w:val="BodyText"/>
      </w:pPr>
      <w:r>
        <w:t xml:space="preserve">;</w:t>
      </w:r>
    </w:p>
    <w:p>
      <w:pPr>
        <w:pStyle w:val="BodyText"/>
      </w:pPr>
      <w:r>
        <w:t xml:space="preserve">The strategy outlined here emphasizes technical excellence, digital transparency, financial resilience, regulatory compliance, and community engagement. By adhering to these principles we are confident that we can deliver exceptional value to our customers while achieving sustainable growth.</w:t>
      </w:r>
    </w:p>
    <w:p>
      <w:pPr>
        <w:pStyle w:val="BodyText"/>
      </w:pPr>
      <w:r>
        <w:t xml:space="preserve">;</w:t>
      </w:r>
    </w:p>
    <w:p>
      <w:pPr>
        <w:pStyle w:val="BodyText"/>
      </w:pPr>
      <w:r>
        <w:t xml:space="preserve">We recommend moving forward with the pilot phase in the Palermo and Belgrano neighborhoods of</w:t>
      </w:r>
    </w:p>
    <w:p>
      <w:pPr>
        <w:pStyle w:val="BodyText"/>
      </w:pPr>
      <w:r>
        <w:t xml:space="preserve">Argentina Buenos Aires.</w:t>
      </w:r>
    </w:p>
    <w:p>
      <w:pPr>
        <w:pStyle w:val="BodyText"/>
      </w:pPr>
      <w:r>
        <w:t xml:space="preserve">;</w:t>
      </w:r>
    </w:p>
    <w:bookmarkEnd w:id="29"/>
    <w:bookmarkStart w:id="30" w:name="viii-appendices"/>
    <w:p>
      <w:pPr>
        <w:pStyle w:val="Heading2"/>
      </w:pPr>
      <w:r>
        <w:rPr>
          <w:u w:val="single"/>
        </w:rPr>
        <w:t xml:space="preserve">viii Appendices</w:t>
      </w:r>
    </w:p>
    <w:p>
      <w:pPr>
        <w:pStyle w:val="FirstParagraph"/>
      </w:pPr>
      <w:r>
        <w:t xml:space="preserve">;</w:t>
      </w:r>
    </w:p>
    <w:p>
      <w:pPr>
        <w:pStyle w:val="BodyText"/>
      </w:pPr>
      <w:r>
        <w:rPr>
          <w:bCs/>
          <w:b/>
        </w:rPr>
        <w:t xml:space="preserve">Appendix A:</w:t>
      </w:r>
    </w:p>
    <w:p>
      <w:pPr>
        <w:pStyle w:val="BodyText"/>
      </w:pPr>
      <w:r>
        <w:rPr>
          <w:bCs/>
          <w:b/>
        </w:rPr>
        <w:t xml:space="preserve">Appendix B:</w:t>
      </w:r>
      <w:r>
        <w:t xml:space="preserve">;</w:t>
      </w:r>
    </w:p>
    <w:p>
      <w:pPr>
        <w:pStyle w:val="BodyText"/>
      </w:pPr>
      <w:r>
        <w:t xml:space="preserve">This document serves as the foundational blueprint for our entry into this dynamic market, ensuring that every aspect of our operation reflects the highest standards expected by customers in</w:t>
      </w:r>
    </w:p>
    <w:p>
      <w:pPr>
        <w:pStyle w:val="BodyText"/>
      </w:pPr>
      <w:r>
        <w:t xml:space="preserve">Argentina Buenos Aires...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Argentina Buenos Aires</dc:title>
  <dc:creator/>
  <dc:language>en</dc:language>
  <cp:keywords/>
  <dcterms:created xsi:type="dcterms:W3CDTF">2026-07-29T12:07:37Z</dcterms:created>
  <dcterms:modified xsi:type="dcterms:W3CDTF">2026-07-29T12:07:37Z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