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Comprehensive</w:t>
      </w:r>
      <w:r>
        <w:t xml:space="preserve"> </w:t>
      </w:r>
      <w:r>
        <w:t xml:space="preserve">Mechanic</w:t>
      </w:r>
      <w:r>
        <w:t xml:space="preserve"> </w:t>
      </w:r>
      <w:r>
        <w:t xml:space="preserve">Services</w:t>
      </w:r>
      <w:r>
        <w:t xml:space="preserve"> </w:t>
      </w:r>
      <w:r>
        <w:t xml:space="preserve">in</w:t>
      </w:r>
      <w:r>
        <w:t xml:space="preserve"> </w:t>
      </w:r>
      <w:r>
        <w:t xml:space="preserve">Australia</w:t>
      </w:r>
      <w:r>
        <w:t xml:space="preserve"> </w:t>
      </w:r>
      <w:r>
        <w:t xml:space="preserve">Melbourne</w:t>
      </w:r>
    </w:p>
    <w:bookmarkStart w:id="34" w:name="X18f210616c37c03dc448dff17f6aa7e16817b06"/>
    <w:p>
      <w:pPr>
        <w:pStyle w:val="Heading1"/>
      </w:pPr>
      <w:r>
        <w:t xml:space="preserve">Project Report: Strategic Implementation of Advanced Mechanic Services in Australia Melbourne</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Regional Operations Directorate</w:t>
      </w:r>
      <w:r>
        <w:br/>
      </w:r>
    </w:p>
    <w:p>
      <w:pPr>
        <w:pStyle w:val="BodyText"/>
      </w:pPr>
      <w:r>
        <w:t xml:space="preserve">Senior Project Manager, Automotive Solutions Division</w:t>
      </w:r>
      <w:r>
        <w:br/>
      </w:r>
    </w:p>
    <w:p>
      <w:pPr>
        <w:pStyle w:val="BodyText"/>
      </w:pPr>
      <w:r>
        <w:t xml:space="preserve">Establishment and Optimization of Mechanic Service Protocols for the Australia Melbourne Metropolitan Region</w:t>
      </w:r>
    </w:p>
    <w:bookmarkStart w:id="20" w:name="executive-summary"/>
    <w:p>
      <w:pPr>
        <w:pStyle w:val="Heading2"/>
      </w:pPr>
      <w:r>
        <w:t xml:space="preserve">1. Executive Summary</w:t>
      </w:r>
    </w:p>
    <w:p>
      <w:pPr>
        <w:pStyle w:val="FirstParagraph"/>
      </w:pPr>
      <w:r>
        <w:t xml:space="preserve">This project report outlines the strategic framework required to establish a high-performance mechanic service network tailored specifically for the dynamic automotive landscape of Australia Melbourne. As urbanization in Victoria continues to expand, the demand for reliable, efficient, and technologically advanced vehicle maintenance services has reached an unprecedented level. This document details how our proposed Mechanic service model addresses local regulatory requirements, cultural expectations of quality care in Australia Melbourne, and the technical necessities of modern automotive repair.</w:t>
      </w:r>
    </w:p>
    <w:p>
      <w:pPr>
        <w:pStyle w:val="BodyText"/>
      </w:pPr>
      <w:r>
        <w:t xml:space="preserve">The core objective is to create a benchmark service provider that integrates traditional craftsmanship with cutting-edge diagnostic technology. By focusing on the unique operational environment of Australia Melbourne, including its variable weather patterns and diverse vehicle fleet ranging from heavy-duty outback trucks to urban electric vehicles, this project ensures sustainable growth and customer satisfaction.</w:t>
      </w:r>
    </w:p>
    <w:bookmarkEnd w:id="20"/>
    <w:bookmarkStart w:id="23" w:name="X2fc6362fbfff445d323170bb5dcbe3518056825"/>
    <w:p>
      <w:pPr>
        <w:pStyle w:val="Heading2"/>
      </w:pPr>
      <w:r>
        <w:t xml:space="preserve">2. Market Analysis: The Australia Melbourne Context</w:t>
      </w:r>
    </w:p>
    <w:p>
      <w:pPr>
        <w:pStyle w:val="FirstParagraph"/>
      </w:pPr>
      <w:r>
        <w:t xml:space="preserve">Melbourne is widely recognized as the cultural and sporting capital of Australia, but it is also a hub for automotive innovation. The local market presents unique challenges and opportunities that necessitate a specialized approach to mechanic services.</w:t>
      </w:r>
    </w:p>
    <w:bookmarkStart w:id="21" w:name="demographic-diversity"/>
    <w:p>
      <w:pPr>
        <w:pStyle w:val="Heading3"/>
      </w:pPr>
      <w:r>
        <w:t xml:space="preserve">2.1 Demographic Diversity</w:t>
      </w:r>
    </w:p>
    <w:p>
      <w:pPr>
        <w:pStyle w:val="FirstParagraph"/>
      </w:pPr>
      <w:r>
        <w:t xml:space="preserve">Australia Melbourne is home to one of the most multicultural populations in the world. This diversity means that our Mechanic team must be equipped to communicate effectively with clients from various linguistic backgrounds. Customer service protocols have been designed to accommodate multilingual needs, ensuring that vehicle owners in Australia Melbourne feel understood and respected throughout the repair process.</w:t>
      </w:r>
    </w:p>
    <w:bookmarkEnd w:id="21"/>
    <w:bookmarkStart w:id="22" w:name="vehicle-composition"/>
    <w:p>
      <w:pPr>
        <w:pStyle w:val="Heading3"/>
      </w:pPr>
      <w:r>
        <w:t xml:space="preserve">2.2 Vehicle Composition</w:t>
      </w:r>
    </w:p>
    <w:p>
      <w:pPr>
        <w:pStyle w:val="FirstParagraph"/>
      </w:pPr>
      <w:r>
        <w:t xml:space="preserve">The roads of Australia Melbourne are populated by a mix of domestic Australian brands, imported European luxury vehicles, and an rapidly growing segment of electric and hybrid vehicles. The proposed Mechanic facility will be outfitted with specialized diagnostic tools capable of handling internal combustion engines alongside high-voltage battery systems. This versatility is crucial for maintaining relevance in the evolving automotive sector.</w:t>
      </w:r>
    </w:p>
    <w:bookmarkEnd w:id="22"/>
    <w:bookmarkEnd w:id="23"/>
    <w:bookmarkStart w:id="27" w:name="operational-framework"/>
    <w:p>
      <w:pPr>
        <w:pStyle w:val="Heading2"/>
      </w:pPr>
      <w:r>
        <w:t xml:space="preserve">3. Operational Framework</w:t>
      </w:r>
    </w:p>
    <w:p>
      <w:pPr>
        <w:pStyle w:val="FirstParagraph"/>
      </w:pPr>
      <w:r>
        <w:t xml:space="preserve">To ensure consistency and quality, the operational framework for this Mechanic project is built upon three pillars: Technical Excellence, Regulatory Compliance, and Customer Centricity.</w:t>
      </w:r>
    </w:p>
    <w:bookmarkStart w:id="24" w:name="technical-excellence"/>
    <w:p>
      <w:pPr>
        <w:pStyle w:val="Heading3"/>
      </w:pPr>
      <w:r>
        <w:t xml:space="preserve">3.1 Technical Excellence</w:t>
      </w:r>
    </w:p>
    <w:p>
      <w:pPr>
        <w:pStyle w:val="FirstParagraph"/>
      </w:pPr>
      <w:r>
        <w:t xml:space="preserve">The heart of any successful mechanic service is technical proficiency. Our technicians in Australia Melbourne will undergo rigorous training programs certified by the Vehicle Manufacturers Institute (VMI). The workshop will utilize state-of-the-art diagnostic scanners, alignment tools, and hydraulic systems. Given the specific driving conditions in Australia Melbourne—such as frequent stop-and-go traffic on CityLink or Tullamarine Freeway—we have developed specialized maintenance packages focused on brake health, suspension integrity, and transmission longevity.</w:t>
      </w:r>
    </w:p>
    <w:bookmarkEnd w:id="24"/>
    <w:bookmarkStart w:id="25" w:name="regulatory-compliance"/>
    <w:p>
      <w:pPr>
        <w:pStyle w:val="Heading3"/>
      </w:pPr>
      <w:r>
        <w:t xml:space="preserve">3.2 Regulatory Compliance</w:t>
      </w:r>
    </w:p>
    <w:p>
      <w:pPr>
        <w:pStyle w:val="FirstParagraph"/>
      </w:pPr>
      <w:r>
        <w:t xml:space="preserve">Operating a Mechanic business in Australia Melbourne requires strict adherence to national and state regulations. This project report confirms that all operational procedures comply with the Australian Design Rules (ADRs) and safety standards set by VicRoads. We have implemented a comprehensive Quality Management System (QMS) that ensures every repair order is documented, tracked, and verified against statutory requirements. Furthermore, environmental regulations regarding oil disposal and hazardous waste management in Victoria are strictly enforced through our partnership with certified recycling facilities.</w:t>
      </w:r>
    </w:p>
    <w:bookmarkEnd w:id="25"/>
    <w:bookmarkStart w:id="26" w:name="customer-centricity"/>
    <w:p>
      <w:pPr>
        <w:pStyle w:val="Heading3"/>
      </w:pPr>
      <w:r>
        <w:t xml:space="preserve">3.3 Customer Centricity</w:t>
      </w:r>
    </w:p>
    <w:p>
      <w:pPr>
        <w:pStyle w:val="FirstParagraph"/>
      </w:pPr>
      <w:r>
        <w:t xml:space="preserve">In the competitive landscape of Australia Melbourne, trust is the most valuable currency. The Mechanic service model prioritizes transparency. Customers will receive detailed digital reports via a dedicated app, showing before-and-after images of vehicle components and itemized cost breakdowns. This approach aligns with the high expectations of Australian consumers who value honesty and clear communication.</w:t>
      </w:r>
    </w:p>
    <w:bookmarkEnd w:id="26"/>
    <w:bookmarkEnd w:id="27"/>
    <w:bookmarkStart w:id="28" w:name="infrastructure-and-location-strategy"/>
    <w:p>
      <w:pPr>
        <w:pStyle w:val="Heading2"/>
      </w:pPr>
      <w:r>
        <w:t xml:space="preserve">4. Infrastructure and Location Strategy</w:t>
      </w:r>
    </w:p>
    <w:p>
      <w:pPr>
        <w:pStyle w:val="FirstParagraph"/>
      </w:pPr>
      <w:r>
        <w:t xml:space="preserve">The strategic placement of Mechanic service centers in Australia Melbourne is critical for accessibility. Initial deployment will focus on three key zones: the Northern Suburbs (e.g., Broadmeadows), the Eastern Corridor (e.g., Box Hill), and the Western Region (e.g., Footscray). These locations were chosen based on traffic density analysis, population growth projections, and current gaps in high-quality service availability.</w:t>
      </w:r>
    </w:p>
    <w:p>
      <w:pPr>
        <w:pStyle w:val="BodyText"/>
      </w:pPr>
      <w:r>
        <w:t xml:space="preserve">Each facility will feature a customer lounge equipped with Wi-Fi and refreshments, reflecting the laid-back but premium lifestyle associated with Australia Melbourne. Additionally, shuttle services will be provided to major public transport hubs to accommodate clients who rely on alternative transportation while their vehicles are being serviced.</w:t>
      </w:r>
    </w:p>
    <w:bookmarkEnd w:id="28"/>
    <w:bookmarkStart w:id="29" w:name="human-resources-and-training"/>
    <w:p>
      <w:pPr>
        <w:pStyle w:val="Heading2"/>
      </w:pPr>
      <w:r>
        <w:t xml:space="preserve">5. Human Resources and Training</w:t>
      </w:r>
    </w:p>
    <w:p>
      <w:pPr>
        <w:pStyle w:val="FirstParagraph"/>
      </w:pPr>
      <w:r>
        <w:t xml:space="preserve">The success of this Mechanic project hinges on the expertise of our workforce. We have established a partnership with local TAFE (Technical and Further Education) institutions in Victoria to create a pipeline for emerging automotive talent. Apprenticeships will be offered to trainees, ensuring that they receive hands-on experience under the mentorship of master mechanics.</w:t>
      </w:r>
    </w:p>
    <w:p>
      <w:pPr>
        <w:pStyle w:val="BodyText"/>
      </w:pPr>
      <w:r>
        <w:t xml:space="preserve">Continuous professional development is mandatory. All staff in Australia Melbourne must complete annual upskilling courses focused on emerging technologies, such as autonomous driving assistance systems and advanced hybrid powertrains. This commitment to education ensures that our team remains at the forefront of automotive engineering trends.</w:t>
      </w:r>
    </w:p>
    <w:bookmarkEnd w:id="29"/>
    <w:bookmarkStart w:id="30" w:name="sustainability-and-environmental-impact"/>
    <w:p>
      <w:pPr>
        <w:pStyle w:val="Heading2"/>
      </w:pPr>
      <w:r>
        <w:t xml:space="preserve">6. Sustainability and Environmental Impact</w:t>
      </w:r>
    </w:p>
    <w:p>
      <w:pPr>
        <w:pStyle w:val="FirstParagraph"/>
      </w:pPr>
      <w:r>
        <w:t xml:space="preserve">Australia Melbourne has set ambitious carbon reduction targets, and our Mechanic service model aligns with these goals. The facilities will be constructed using sustainable building materials and powered by solar energy where feasible. We are also introducing an "Eco-Check" program that helps vehicle owners optimize their cars for fuel efficiency or electric range, thereby reducing the overall carbon footprint of transportation in the region.</w:t>
      </w:r>
    </w:p>
    <w:p>
      <w:pPr>
        <w:pStyle w:val="BodyText"/>
      </w:pPr>
      <w:r>
        <w:t xml:space="preserve">Waste reduction is another key component. By refurbishing usable parts and recycling materials responsibly, we aim to minimize landfill contribution. This approach not only benefits the environment but also resonates with the eco-conscious demographics prevalent in Australia Melbourne.</w:t>
      </w:r>
    </w:p>
    <w:bookmarkEnd w:id="30"/>
    <w:bookmarkStart w:id="32" w:name="X21ac6d95a14485c2c609f33b6be95776b8bc623"/>
    <w:p>
      <w:pPr>
        <w:pStyle w:val="Heading2"/>
      </w:pPr>
      <w:r>
        <w:t xml:space="preserve">7. Financial Projections and Risk Management</w:t>
      </w:r>
    </w:p>
    <w:p>
      <w:pPr>
        <w:pStyle w:val="FirstParagraph"/>
      </w:pPr>
      <w:r>
        <w:t xml:space="preserve">The financial model for this Mechanic project indicates a positive return on investment within 24 months of full operation. Revenue streams will include labor charges, parts sales, diagnostic fees, and premium maintenance packages. Cost controls are managed through bulk purchasing agreements with suppliers and efficient inventory management systems.</w:t>
      </w:r>
    </w:p>
    <w:bookmarkStart w:id="31" w:name="risk-assessment"/>
    <w:p>
      <w:pPr>
        <w:pStyle w:val="Heading3"/>
      </w:pPr>
      <w:r>
        <w:t xml:space="preserve">7.1 Risk Assessment</w:t>
      </w:r>
    </w:p>
    <w:p>
      <w:pPr>
        <w:pStyle w:val="FirstParagraph"/>
      </w:pPr>
      <w:r>
        <w:t xml:space="preserve">Potential risks such as supply chain disruptions for automotive parts have been mitigated by diversifying our supplier base across Australia Melbourne and national levels. Additionally, labor shortages are addressed through competitive wages and strong company culture initiatives designed to retain top talent.</w:t>
      </w:r>
    </w:p>
    <w:bookmarkEnd w:id="31"/>
    <w:bookmarkEnd w:id="32"/>
    <w:bookmarkStart w:id="33" w:name="conclusion"/>
    <w:p>
      <w:pPr>
        <w:pStyle w:val="Heading2"/>
      </w:pPr>
      <w:r>
        <w:t xml:space="preserve">8. Conclusion</w:t>
      </w:r>
    </w:p>
    <w:p>
      <w:pPr>
        <w:pStyle w:val="FirstParagraph"/>
      </w:pPr>
      <w:r>
        <w:t xml:space="preserve">In conclusion, the implementation of this Mechanic service project represents a significant opportunity to elevate automotive care standards in Australia Melbourne. By combining technical expertise with a deep understanding of local market dynamics, we are poised to deliver exceptional value to vehicle owners across the region.</w:t>
      </w:r>
    </w:p>
    <w:p>
      <w:pPr>
        <w:pStyle w:val="BodyText"/>
      </w:pPr>
      <w:r>
        <w:t xml:space="preserve">This Project Report has demonstrated that by adhering to strict quality controls, embracing technological innovation, and prioritizing customer satisfaction, our Mechanic services will become an integral part of the automotive infrastructure in Australia Melbourne. We recommend immediate approval for Phase One implementation to commence construction and hiring processes in Q1 of the upcoming fiscal year.</w:t>
      </w:r>
    </w:p>
    <w:p>
      <w:pPr>
        <w:pStyle w:val="BodyText"/>
      </w:pPr>
      <w:r>
        <w:rPr>
          <w:bCs/>
          <w:b/>
        </w:rPr>
        <w:t xml:space="preserve">Final Note:</w:t>
      </w:r>
      <w:r>
        <w:t xml:space="preserve"> </w:t>
      </w:r>
      <w:r>
        <w:t xml:space="preserve">The success of this initiative relies on sustained commitment to excellence. By serving the people and vehicles of Australia Melbourne with integrity and skill, we will build a legacy of trust and reliability that endures for generations.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Comprehensive Mechanic Services in Australia Melbourne</dc:title>
  <dc:creator/>
  <dc:language>en</dc:language>
  <cp:keywords/>
  <dcterms:created xsi:type="dcterms:W3CDTF">2026-07-29T04:48:44Z</dcterms:created>
  <dcterms:modified xsi:type="dcterms:W3CDTF">2026-07-29T04:48:44Z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