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Project</w:t>
      </w:r>
      <w:r>
        <w:t xml:space="preserve"> </w:t>
      </w:r>
      <w:r>
        <w:t xml:space="preserve">Report:</w:t>
      </w:r>
      <w:r>
        <w:t xml:space="preserve"> </w:t>
      </w:r>
      <w:r>
        <w:t xml:space="preserve">Sydney</w:t>
      </w:r>
      <w:r>
        <w:t xml:space="preserve"> </w:t>
      </w:r>
      <w:r>
        <w:t xml:space="preserve">Operations</w:t>
      </w:r>
    </w:p>
    <w:bookmarkStart w:id="20" w:name="mechanic-project-report"/>
    <w:p>
      <w:pPr>
        <w:pStyle w:val="Heading1"/>
      </w:pPr>
      <w:r>
        <w:t xml:space="preserve">Mechanic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Board of Directors</w:t>
      </w:r>
      <w:r>
        <w:br/>
      </w:r>
    </w:p>
    <w:p>
      <w:pPr>
        <w:pStyle w:val="BodyText"/>
      </w:pPr>
      <w:r>
        <w:t xml:space="preserve">: Strategic Planning Committee</w:t>
      </w:r>
      <w:r>
        <w:br/>
      </w:r>
    </w:p>
    <w:bookmarkEnd w:id="20"/>
    <w:bookmarkStart w:id="21" w:name="executive-summary"/>
    <w:p>
      <w:pPr>
        <w:pStyle w:val="Heading2"/>
      </w:pPr>
      <w:r>
        <w:t xml:space="preserve">1.0 Executive Summary</w:t>
      </w:r>
    </w:p>
    <w:p>
      <w:pPr>
        <w:pStyle w:val="FirstParagraph"/>
      </w:pPr>
      <w:r>
        <w:t xml:space="preserve">This Project Report outlines the strategic roadmap for launching a premier automotive service facility, designated hereafter as the "Mechanic Hub," within the metropolitan area of Australia Sydney. The primary objective is to address the growing demand for specialized vehicle maintenance and repair services in one of Australia’s most dynamic economic hubs. By leveraging advanced diagnostic technologies, adhering to strict Australian safety standards, and implementing a customer-centric service model, this initiative aims to capture a significant market share in the local automotive sector. This document details the operational framework, financial projections, regulatory compliance requirements specific to Australia Sydney, and the strategic advantages of locating our primary mechanic operations in this vibrant city.</w:t>
      </w:r>
    </w:p>
    <w:bookmarkEnd w:id="21"/>
    <w:bookmarkStart w:id="22" w:name="X3b655906b96ba05fa07537d02e54390b0cb0d6d"/>
    <w:p>
      <w:pPr>
        <w:pStyle w:val="Heading2"/>
      </w:pPr>
      <w:r>
        <w:t xml:space="preserve">2.0 Market Analysis: The Context of Australia Sydney</w:t>
      </w:r>
    </w:p>
    <w:p>
      <w:pPr>
        <w:pStyle w:val="FirstParagraph"/>
      </w:pPr>
      <w:r>
        <w:rPr>
          <w:bCs/>
          <w:b/>
        </w:rPr>
        <w:t xml:space="preserve">Australia Sydney</w:t>
      </w:r>
      <w:r>
        <w:t xml:space="preserve">, the capital city of New South Wales, serves as a critical commercial and cultural center for the entire nation. With a metropolitan population exceeding five million people, the density of vehicle ownership is exceptionally high. The unique geographical layout of Australia Sydney, characterized by significant traffic congestion in central business districts and extensive suburban sprawl, necessitates regular vehicle maintenance to ensure reliability and safety.</w:t>
      </w:r>
    </w:p>
    <w:p>
      <w:pPr>
        <w:pStyle w:val="BodyText"/>
      </w:pPr>
      <w:r>
        <w:t xml:space="preserve">The market for a professional</w:t>
      </w:r>
      <w:r>
        <w:t xml:space="preserve"> </w:t>
      </w:r>
      <w:r>
        <w:rPr>
          <w:bCs/>
          <w:b/>
        </w:rPr>
        <w:t xml:space="preserve">Mechanic</w:t>
      </w:r>
      <w:r>
        <w:t xml:space="preserve"> </w:t>
      </w:r>
      <w:r>
        <w:t xml:space="preserve">service in this region is robust yet competitive. Current trends indicate a shift towards hybrid and electric vehicles (EVs), requiring specialized technical expertise that traditional repair shops may lack. Furthermore, consumers in Australia Sydney are increasingly value-conscious but prioritize quality and transparency in service delivery. There is a notable gap in the market for a facility that combines high-tech diagnostic capabilities with transparent, customer-focused communication. Our project aims to fill this gap by positioning our</w:t>
      </w:r>
      <w:r>
        <w:t xml:space="preserve"> </w:t>
      </w:r>
      <w:r>
        <w:rPr>
          <w:bCs/>
          <w:b/>
        </w:rPr>
        <w:t xml:space="preserve">Mechanic</w:t>
      </w:r>
      <w:r>
        <w:t xml:space="preserve"> </w:t>
      </w:r>
      <w:r>
        <w:t xml:space="preserve">services as the gold standard for automotive care in Australia Sydney.</w:t>
      </w:r>
    </w:p>
    <w:bookmarkEnd w:id="22"/>
    <w:bookmarkStart w:id="25" w:name="Xd81c92f364fa96c07b3dc0d8e413629b09f6b17"/>
    <w:p>
      <w:pPr>
        <w:pStyle w:val="Heading2"/>
      </w:pPr>
      <w:r>
        <w:t xml:space="preserve">3.0 Operational Strategy and Service Offerings</w:t>
      </w:r>
    </w:p>
    <w:p>
      <w:pPr>
        <w:pStyle w:val="FirstParagraph"/>
      </w:pPr>
      <w:r>
        <w:t xml:space="preserve">The core functionality of this project revolves around providing comprehensive mechanical services. The facility will be staffed by ASE-certified technicians who possess specialized training in both internal combustion engines and electrified powertrains, reflecting the evolving automotive landscape in Australia Sydney.</w:t>
      </w:r>
    </w:p>
    <w:bookmarkStart w:id="23" w:name="core-services"/>
    <w:p>
      <w:pPr>
        <w:pStyle w:val="Heading3"/>
      </w:pPr>
      <w:r>
        <w:t xml:space="preserve">3.1 Core Services</w:t>
      </w:r>
    </w:p>
    <w:p>
      <w:pPr>
        <w:numPr>
          <w:ilvl w:val="0"/>
          <w:numId w:val="1001"/>
        </w:numPr>
        <w:pStyle w:val="Compact"/>
      </w:pPr>
      <w:r>
        <w:rPr>
          <w:bCs/>
          <w:b/>
        </w:rPr>
        <w:t xml:space="preserve">Diagnostics and Repairs:</w:t>
      </w:r>
      <w:r>
        <w:t xml:space="preserve"> </w:t>
      </w:r>
      <w:r>
        <w:t xml:space="preserve">Utilizing state-of-the-art OBD-II and proprietary manufacturer software to accurately identify issues quickly, reducing downtime for vehicle owners across Australia Sydney.</w:t>
      </w:r>
    </w:p>
    <w:p>
      <w:pPr>
        <w:numPr>
          <w:ilvl w:val="0"/>
          <w:numId w:val="1001"/>
        </w:numPr>
        <w:pStyle w:val="Compact"/>
      </w:pPr>
      <w:r>
        <w:t xml:space="preserve">Preventive maintenance packages tailored to the harsh driving conditions often found in Australia Sydney, including frequent stop-and-go traffic which accelerates wear on brakes and transmissions.</w:t>
      </w:r>
    </w:p>
    <w:bookmarkEnd w:id="23"/>
    <w:bookmarkStart w:id="24" w:name="technology-integration"/>
    <w:p>
      <w:pPr>
        <w:pStyle w:val="Heading3"/>
      </w:pPr>
      <w:r>
        <w:t xml:space="preserve">3.2 Technology Integration</w:t>
      </w:r>
    </w:p>
    <w:p>
      <w:pPr>
        <w:pStyle w:val="FirstParagraph"/>
      </w:pPr>
      <w:r>
        <w:t xml:space="preserve">To distinguish our</w:t>
      </w:r>
      <w:r>
        <w:t xml:space="preserve"> </w:t>
      </w:r>
      <w:r>
        <w:rPr>
          <w:bCs/>
          <w:b/>
        </w:rPr>
        <w:t xml:space="preserve">Mechanic</w:t>
      </w:r>
      <w:r>
        <w:t xml:space="preserve"> </w:t>
      </w:r>
      <w:r>
        <w:t xml:space="preserve">services from competitors, we will implement a digital-first approach. Customers booking in Australia Sydney will receive real-time updates via a mobile application, including video diagnostics and transparent pricing estimates before work begins. This transparency builds trust and aligns with the high expectations of modern consumers in major urban centers like Australia Sydney.</w:t>
      </w:r>
    </w:p>
    <w:bookmarkEnd w:id="24"/>
    <w:bookmarkEnd w:id="25"/>
    <w:bookmarkStart w:id="26" w:name="Xc1bf6019d7c7f546cd756b019a9b2d8bdab0c79"/>
    <w:p>
      <w:pPr>
        <w:pStyle w:val="Heading2"/>
      </w:pPr>
      <w:r>
        <w:t xml:space="preserve">4.0 Regulatory Compliance and Safety Standards</w:t>
      </w:r>
    </w:p>
    <w:p>
      <w:pPr>
        <w:pStyle w:val="FirstParagraph"/>
      </w:pPr>
      <w:r>
        <w:t xml:space="preserve">Operating a mechanic facility in Australia Sydney requires strict adherence to national and local regulations. The Australian Automotive Aftermarket Association (AAAA) sets industry standards that this project will exceed.</w:t>
      </w:r>
    </w:p>
    <w:p>
      <w:pPr>
        <w:pStyle w:val="FirstParagraph"/>
      </w:pPr>
      <w:r>
        <w:rPr>
          <w:bCs/>
          <w:b/>
        </w:rPr>
        <w:t xml:space="preserve">Australian Standards:</w:t>
      </w:r>
      <w:r>
        <w:t xml:space="preserve">All equipment, tools, and safety protocols must comply with AS/NZS standards. This includes proper disposal of hazardous waste such as oil, coolant, and batteries, which is strictly monitored by environmental agencies in Australia Sydney.</w:t>
      </w:r>
    </w:p>
    <w:p>
      <w:pPr>
        <w:pStyle w:val="BodyText"/>
      </w:pPr>
      <w:r>
        <w:rPr>
          <w:bCs/>
          <w:b/>
        </w:rPr>
        <w:t xml:space="preserve">Work Health and Safety (WHS):</w:t>
      </w:r>
      <w:r>
        <w:t xml:space="preserve">We will implement a comprehensive WHS management system to ensure the safety of all technicians. This includes regular training sessions on handling high-voltage systems for EVs, proper lifting techniques, and fire safety procedures. Given the urban density of Australia Sydney, noise pollution controls are also a critical consideration.</w:t>
      </w:r>
    </w:p>
    <w:p>
      <w:pPr>
        <w:pStyle w:val="BodyText"/>
      </w:pPr>
      <w:r>
        <w:rPr>
          <w:bCs/>
          <w:b/>
        </w:rPr>
        <w:t xml:space="preserve">Licensing:</w:t>
      </w:r>
      <w:r>
        <w:t xml:space="preserve">The facility will hold all necessary licenses required by the New South Wales government to operate as an authorized repairer. This ensures that our mechanic services are legally recognized and insured for all vehicle types.</w:t>
      </w:r>
    </w:p>
    <w:bookmarkEnd w:id="26"/>
    <w:bookmarkStart w:id="27" w:name="financial-projections-and-sustainability"/>
    <w:p>
      <w:pPr>
        <w:pStyle w:val="Heading2"/>
      </w:pPr>
      <w:r>
        <w:t xml:space="preserve">5.0 Financial Projections and Sustainability</w:t>
      </w:r>
    </w:p>
    <w:p>
      <w:pPr>
        <w:pStyle w:val="FirstParagraph"/>
      </w:pPr>
      <w:r>
        <w:t xml:space="preserve">The initial capital expenditure for the mechanic facility in Australia Sydney includes leasing or purchasing a commercial property, investing in diagnostic equipment, and marketing costs. The location has been selected based on high visibility and accessibility from major arterial roads connecting different suburbs of Australia Sydney.</w:t>
      </w:r>
    </w:p>
    <w:p>
      <w:pPr>
        <w:pStyle w:val="BodyText"/>
      </w:pPr>
      <w:r>
        <w:rPr>
          <w:bCs/>
          <w:b/>
        </w:rPr>
        <w:t xml:space="preserve">Revenue Streams:</w:t>
      </w:r>
    </w:p>
    <w:p>
      <w:pPr>
        <w:pStyle w:val="FirstParagraph"/>
      </w:pPr>
      <w:r>
        <w:t xml:space="preserve">Service Labor Hours</w:t>
      </w:r>
    </w:p>
    <w:p>
      <w:pPr>
        <w:pStyle w:val="BodyText"/>
      </w:pPr>
      <w:r>
        <w:t xml:space="preserve">Parts Sales (Genuine and Aftermarket)</w:t>
      </w:r>
    </w:p>
    <w:p>
      <w:pPr>
        <w:pStyle w:val="BodyText"/>
      </w:pPr>
      <w:r>
        <w:t xml:space="preserve">Fleet Maintenance Contracts with local businesses in Australia Sydney</w:t>
      </w:r>
    </w:p>
    <w:p>
      <w:pPr>
        <w:pStyle w:val="BodyText"/>
      </w:pPr>
      <w:r>
        <w:rPr>
          <w:bCs/>
          <w:b/>
        </w:rPr>
        <w:t xml:space="preserve">Sustainability:</w:t>
      </w:r>
    </w:p>
    <w:p>
      <w:pPr>
        <w:pStyle w:val="BodyText"/>
      </w:pPr>
      <w:r>
        <w:t xml:space="preserve">In line with global trends and local initiatives in Australia Sydney, the facility will prioritize energy efficiency. Solar panels will be installed on the roof to power diagnostic tools and lighting, reducing operational costs and carbon footprint. This commitment to sustainability enhances our brand image in environmentally conscious communities across Australia Sydney.</w:t>
      </w:r>
    </w:p>
    <w:bookmarkEnd w:id="27"/>
    <w:bookmarkStart w:id="28" w:name="human-resources-and-training"/>
    <w:p>
      <w:pPr>
        <w:pStyle w:val="Heading2"/>
      </w:pPr>
      <w:r>
        <w:t xml:space="preserve">6.0 Human Resources and Training</w:t>
      </w:r>
    </w:p>
    <w:p>
      <w:pPr>
        <w:pStyle w:val="FirstParagraph"/>
      </w:pPr>
      <w:r>
        <w:t xml:space="preserve">The success of any mechanic project relies heavily on the expertise of its workforce. We will recruit senior mechanics with extensive experience in the Australian automotive market, as well as junior technicians eager to learn under mentorship programs.</w:t>
      </w:r>
    </w:p>
    <w:p>
      <w:pPr>
        <w:pStyle w:val="BodyText"/>
      </w:pPr>
      <w:r>
        <w:t xml:space="preserve">Ongoing training is essential due to rapid technological changes in vehicles. Partnerships with automotive manufacturers and technical colleges in Australia Sydney will facilitate continuous professional development for our staff. This ensures that every mechanic on our team remains up-to-date with the latest innovations, thereby providing superior service quality to customers in Australia Sydney.</w:t>
      </w:r>
    </w:p>
    <w:bookmarkEnd w:id="28"/>
    <w:bookmarkStart w:id="29" w:name="risk-management"/>
    <w:p>
      <w:pPr>
        <w:pStyle w:val="Heading2"/>
      </w:pPr>
      <w:r>
        <w:t xml:space="preserve">7.0 Risk Management</w:t>
      </w:r>
    </w:p>
    <w:p>
      <w:pPr>
        <w:pStyle w:val="FirstParagraph"/>
      </w:pPr>
      <w:r>
        <w:rPr>
          <w:bCs/>
          <w:b/>
        </w:rPr>
        <w:t xml:space="preserve">Economic Fluctuations:</w:t>
      </w:r>
      <w:r>
        <w:t xml:space="preserve">Rising interest rates may impact consumer spending on non-essential vehicle repairs. Mitigation strategies include offering flexible payment plans and emphasizing cost-saving preventive maintenance.</w:t>
      </w:r>
    </w:p>
    <w:p>
      <w:pPr>
        <w:pStyle w:val="BodyText"/>
      </w:pPr>
      <w:r>
        <w:rPr>
          <w:bCs/>
          <w:b/>
        </w:rPr>
        <w:t xml:space="preserve">Supply Chain Issues:</w:t>
      </w:r>
      <w:r>
        <w:t xml:space="preserve">Sourcing parts can be challenging globally. We will establish strong relationships with multiple suppliers in Australia Sydney to ensure inventory stability and minimize delays.</w:t>
      </w:r>
    </w:p>
    <w:p>
      <w:pPr>
        <w:pStyle w:val="BodyText"/>
      </w:pPr>
      <w:r>
        <w:rPr>
          <w:bCs/>
          <w:b/>
        </w:rPr>
        <w:t xml:space="preserve">Competition:</w:t>
      </w:r>
      <w:r>
        <w:t xml:space="preserve">The market is competitive, but our focus on specialized EV repair and transparent customer service provides a unique value proposition that differentiates us from traditional mechanic shops in Australia Sydney.</w:t>
      </w:r>
    </w:p>
    <w:bookmarkEnd w:id="29"/>
    <w:bookmarkStart w:id="30" w:name="conclusion"/>
    <w:p>
      <w:pPr>
        <w:pStyle w:val="Heading2"/>
      </w:pPr>
      <w:r>
        <w:t xml:space="preserve">8.0 Conclusion</w:t>
      </w:r>
    </w:p>
    <w:p>
      <w:pPr>
        <w:pStyle w:val="FirstParagraph"/>
      </w:pPr>
      <w:r>
        <w:t xml:space="preserve">This Project Report demonstrates that establishing a high-quality mechanic facility in Australia Sydney is not only viable but highly advantageous given the current market dynamics. The combination of a large vehicle-owning population, increasing complexity of automotive technology, and consumer demand for transparency creates an ideal environment for our service model.</w:t>
      </w:r>
    </w:p>
    <w:p>
      <w:pPr>
        <w:pStyle w:val="BodyText"/>
      </w:pPr>
      <w:r>
        <w:t xml:space="preserve">By focusing on technical excellence, regulatory compliance with Australian standards, and customer satisfaction, this project will position itself as a leader in the automotive service sector. The strategic decision to locate in Australia Sydney provides access to a diverse talent pool and a robust economy. We recommend proceeding with the next phase of planning, including site selection and securing necessary licenses for our mechanic operations.</w:t>
      </w:r>
    </w:p>
    <w:bookmarkEnd w:id="30"/>
    <w:p>
      <w:r>
        <w:pict>
          <v:rect style="width:0;height:1.5pt" o:hralign="center" o:hrstd="t" o:hr="t"/>
        </w:pict>
      </w:r>
    </w:p>
    <w:p>
      <w:pPr>
        <w:pStyle w:val="FirstParagraph"/>
      </w:pPr>
      <w:r>
        <w:rPr>
          <w:iCs/>
          <w:i/>
        </w:rPr>
        <w:t xml:space="preserve">This document is confidential and intended for internal use only regarding the Mechanic Project Report for Australia Sydney operations.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Project Report: Sydney Operations</dc:title>
  <dc:creator/>
  <dc:language>en</dc:language>
  <cp:keywords/>
  <dcterms:created xsi:type="dcterms:W3CDTF">2026-07-29T02:51:19Z</dcterms:created>
  <dcterms:modified xsi:type="dcterms:W3CDTF">2026-07-29T02:51:19Z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