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xml" ContentType="application/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p>
      <w:pPr>
        <w:pStyle w:val="BodyText"/>
      </w:pPr>
      <w:r>
        <w:drawing>
          <wp:inline>
            <wp:extent cx="3810000" cy="2540000"/>
            <wp:effectExtent b="0" l="0" r="0" t="0"/>
            <wp:docPr descr="Logo 1" title="" id="21" name="Picture"/>
            <a:graphic>
              <a:graphicData uri="http://schemas.openxmlformats.org/drawingml/2006/picture">
                <pic:pic>
                  <pic:nvPicPr>
                    <pic:cNvPr descr="https://s3.amazonaws.com/s3.amazonaws.com/cdn-website-459178526-production/static/images/logo_2024.png" id="22" name="Picture"/>
                    <pic:cNvPicPr>
                      <a:picLocks noChangeArrowheads="1" noChangeAspect="1"/>
                    </pic:cNvPicPr>
                  </pic:nvPicPr>
                  <pic:blipFill>
                    <a:blip r:embed="rId20"/>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drawing>
          <wp:inline>
            <wp:extent cx="3810000" cy="2540000"/>
            <wp:effectExtent b="0" l="0" r="0" t="0"/>
            <wp:docPr descr="Logo 2" title="" id="23" name="Picture"/>
            <a:graphic>
              <a:graphicData uri="http://schemas.openxmlformats.org/drawingml/2006/picture">
                <pic:pic>
                  <pic:nvPicPr>
                    <pic:cNvPr descr="https://s3.amazonaws.com/s3.amazonaws.com/cdn-website-459178526-production/static/images/logo_2024.png" id="24" name="Picture"/>
                    <pic:cNvPicPr>
                      <a:picLocks noChangeArrowheads="1" noChangeAspect="1"/>
                    </pic:cNvPicPr>
                  </pic:nvPicPr>
                  <pic:blipFill>
                    <a:blip r:embed="rId20"/>
                    <a:stretch>
                      <a:fillRect/>
                    </a:stretch>
                  </pic:blipFill>
                  <pic:spPr bwMode="auto">
                    <a:xfrm>
                      <a:off x="0" y="0"/>
                      <a:ext cx="3810000" cy="2540000"/>
                    </a:xfrm>
                    <a:prstGeom prst="rect">
                      <a:avLst/>
                    </a:prstGeom>
                    <a:noFill/>
                    <a:ln w="9525">
                      <a:noFill/>
                      <a:headEnd/>
                      <a:tailEnd/>
                    </a:ln>
                  </pic:spPr>
                </pic:pic>
              </a:graphicData>
            </a:graphic>
          </wp:inline>
        </w:drawing>
      </w:r>
    </w:p>
    <w:bookmarkStart w:id="32" w:name="project-report-on-mechanic-services"/>
    <w:p>
      <w:pPr>
        <w:pStyle w:val="Heading1"/>
      </w:pPr>
      <w:r>
        <w:t xml:space="preserve">Project Report on Mechanic Services</w:t>
      </w:r>
    </w:p>
    <w:p>
      <w:pPr>
        <w:pStyle w:val="FirstParagraph"/>
      </w:pPr>
      <w:r>
        <w:rPr>
          <w:bCs/>
          <w:b/>
        </w:rPr>
        <w:t xml:space="preserve">To:</w:t>
      </w:r>
      <w:r>
        <w:t xml:space="preserve"> </w:t>
      </w:r>
      <w:r>
        <w:t xml:space="preserve">Stakeholders and Management Team</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Canada Montreal Region, Quebec Province</w:t>
      </w:r>
      <w:r>
        <w:br/>
      </w:r>
      <w:r>
        <w:t xml:space="preserve">The purpose of this Project Report is to analyze the current landscape and operational requirements for Mechanic services within the specific geographic and economic context of Canada Montreal. This document serves as a comprehensive overview of market needs, regulatory standards, logistical challenges unique to the region.</w:t>
      </w:r>
    </w:p>
    <w:bookmarkStart w:id="25" w:name="introduction"/>
    <w:p>
      <w:pPr>
        <w:pStyle w:val="Heading2"/>
      </w:pPr>
      <w:r>
        <w:t xml:space="preserve">1. Introduction</w:t>
      </w:r>
    </w:p>
    <w:p>
      <w:pPr>
        <w:pStyle w:val="FirstParagraph"/>
      </w:pPr>
      <w:r>
        <w:t xml:space="preserve">The automotive service industry is a critical pillar of infrastructure in major metropolitan areas. In this Project Report on Mechanic services, we focus specifically on Canada Montreal as our primary case study. Canada Montreal represents a unique intersection of high population density, extreme seasonal weather variations, and a bilingual regulatory environment. The demand for reliable Mechanic services here is not merely about vehicle repair; it is about ensuring public safety and mobility in one of the most challenging automotive operating environments in North America.</w:t>
      </w:r>
    </w:p>
    <w:bookmarkEnd w:id="25"/>
    <w:bookmarkStart w:id="26" w:name="Xc81b41ff92867b168c55fc3a4c95d6c79bb6e01"/>
    <w:p>
      <w:pPr>
        <w:pStyle w:val="Heading2"/>
      </w:pPr>
      <w:r>
        <w:t xml:space="preserve">2. Market Analysis: The Canada Montreal Context</w:t>
      </w:r>
    </w:p>
    <w:p>
      <w:pPr>
        <w:pStyle w:val="FirstParagraph"/>
      </w:pPr>
      <w:r>
        <w:rPr>
          <w:bCs/>
          <w:b/>
        </w:rPr>
        <w:t xml:space="preserve">A. Seasonal Extremes and Mechanical Strain</w:t>
      </w:r>
    </w:p>
    <w:p>
      <w:pPr>
        <w:pStyle w:val="BodyText"/>
      </w:pPr>
      <w:r>
        <w:t xml:space="preserve">The climate in Canada Montreal is a defining factor for the Mechanic trade. Winters are severe, with temperatures frequently dropping below -20°C combined with significant road salting operations to combat ice. This environment places immense strain on vehicle batteries, cooling systems, tires, and exhaust components. Consequently, the demand for specialized winterization services by a skilled Mechanic peaks between November and March.</w:t>
      </w:r>
    </w:p>
    <w:p>
      <w:pPr>
        <w:pStyle w:val="BodyText"/>
      </w:pPr>
      <w:r>
        <w:rPr>
          <w:bCs/>
          <w:b/>
        </w:rPr>
        <w:t xml:space="preserve">B. Urban Density and Traffic Patterns</w:t>
      </w:r>
    </w:p>
    <w:p>
      <w:pPr>
        <w:pStyle w:val="BodyText"/>
      </w:pPr>
      <w:r>
        <w:t xml:space="preserve">Montreal is characterized by its dense urban core mixed with sprawling suburban sectors. The traffic patterns in Canada Montreal often lead to stop-and-go driving, which accelerates wear on brake pads, transmissions, and clutches. Therefore, the Project Report highlights that Mechanic shops in this region must be equipped to handle high-frequency maintenance requests rather than just major overhauls.</w:t>
      </w:r>
    </w:p>
    <w:bookmarkEnd w:id="26"/>
    <w:bookmarkStart w:id="27" w:name="regulatory-and-legal-framework"/>
    <w:p>
      <w:pPr>
        <w:pStyle w:val="Heading2"/>
      </w:pPr>
      <w:r>
        <w:t xml:space="preserve">3. Regulatory and Legal Framework</w:t>
      </w:r>
    </w:p>
    <w:p>
      <w:pPr>
        <w:pStyle w:val="FirstParagraph"/>
      </w:pPr>
      <w:r>
        <w:rPr>
          <w:bCs/>
          <w:b/>
        </w:rPr>
        <w:t xml:space="preserve">A. Bilingual Documentation Requirements</w:t>
      </w:r>
    </w:p>
    <w:p>
      <w:pPr>
        <w:pStyle w:val="BodyText"/>
      </w:pPr>
      <w:r>
        <w:t xml:space="preserve">In Canada Montreal, French is the primary language of commerce and government. Any professional providing Mechanic services must adhere to the Charter of the French Language (Bill 96). This Project Report emphasizes that all invoices, work orders, and safety certificates issued by a Mechanic in this region must be available in both English and French. Failure to comply can result in significant fines for businesses.</w:t>
      </w:r>
    </w:p>
    <w:p>
      <w:pPr>
        <w:pStyle w:val="BodyText"/>
      </w:pPr>
      <w:r>
        <w:rPr>
          <w:bCs/>
          <w:b/>
        </w:rPr>
        <w:t xml:space="preserve">B. Environmental Regulations</w:t>
      </w:r>
    </w:p>
    <w:p>
      <w:pPr>
        <w:pStyle w:val="BodyText"/>
      </w:pPr>
      <w:r>
        <w:t xml:space="preserve">The province of Quebec has strict environmental laws regarding the disposal of hazardous materials such as motor oil, coolant, and batteries. A compliant Mechanic business in Canada Montreal must partner with certified waste management firms that adhere to these provincial standards. This Project Report notes that proper documentation of waste disposal is not optional but a legal necessity.</w:t>
      </w:r>
    </w:p>
    <w:bookmarkEnd w:id="27"/>
    <w:bookmarkStart w:id="28" w:name="operational-challenges-and-logistics"/>
    <w:p>
      <w:pPr>
        <w:pStyle w:val="Heading2"/>
      </w:pPr>
      <w:r>
        <w:t xml:space="preserve">4. Operational Challenges and Logistics</w:t>
      </w:r>
    </w:p>
    <w:p>
      <w:pPr>
        <w:pStyle w:val="FirstParagraph"/>
      </w:pPr>
      <w:r>
        <w:rPr>
          <w:bCs/>
          <w:b/>
        </w:rPr>
        <w:t xml:space="preserve">A. Labor Shortages and Training</w:t>
      </w:r>
    </w:p>
    <w:p>
      <w:pPr>
        <w:pStyle w:val="BodyText"/>
      </w:pPr>
      <w:r>
        <w:t xml:space="preserve">The automotive industry across Canada Montreal faces a shortage of certified technicians. Modern vehicles require complex diagnostic skills involving software and electronics, not just mechanical aptitude. The Project Report recommends that local Mechanic training programs in Canada Montreal must integrate advanced electronic diagnostics into their curricula to prepare workers for the modern automotive landscape.</w:t>
      </w:r>
    </w:p>
    <w:p>
      <w:pPr>
        <w:pStyle w:val="BodyText"/>
      </w:pPr>
      <w:r>
        <w:rPr>
          <w:bCs/>
          <w:b/>
        </w:rPr>
        <w:t xml:space="preserve">B. Supply Chain Dependencies</w:t>
      </w:r>
    </w:p>
    <w:p>
      <w:pPr>
        <w:pStyle w:val="BodyText"/>
      </w:pPr>
      <w:r>
        <w:t xml:space="preserve">Due to its geographical location, obtaining specialized parts for older vehicle models in Canada Montreal can be more expensive and time-consuming than in southern United States markets. Mechanic shops must maintain robust inventory management systems to mitigate delays caused by shipping logistics through Canadian borders.</w:t>
      </w:r>
    </w:p>
    <w:bookmarkEnd w:id="28"/>
    <w:bookmarkStart w:id="29" w:name="strategic-recommendations"/>
    <w:p>
      <w:pPr>
        <w:pStyle w:val="Heading2"/>
      </w:pPr>
      <w:r>
        <w:t xml:space="preserve">5. Strategic Recommendations</w:t>
      </w:r>
    </w:p>
    <w:p>
      <w:pPr>
        <w:numPr>
          <w:ilvl w:val="0"/>
          <w:numId w:val="1001"/>
        </w:numPr>
        <w:pStyle w:val="Compact"/>
      </w:pPr>
      <w:r>
        <w:rPr>
          <w:bCs/>
          <w:b/>
        </w:rPr>
        <w:t xml:space="preserve">Digital Integration:</w:t>
      </w:r>
      <w:r>
        <w:t xml:space="preserve"> </w:t>
      </w:r>
      <w:r>
        <w:t xml:space="preserve">Mechanic service providers in Canada Montreal should invest in customer-facing digital platforms for booking appointments and tracking repair status, catering to the tech-savvy urban demographic.</w:t>
      </w:r>
    </w:p>
    <w:p>
      <w:pPr>
        <w:numPr>
          <w:ilvl w:val="0"/>
          <w:numId w:val="1001"/>
        </w:numPr>
        <w:pStyle w:val="Compact"/>
      </w:pPr>
      <w:r>
        <w:rPr>
          <w:bCs/>
          <w:b/>
        </w:rPr>
        <w:t xml:space="preserve">Safety Certification Emphasis:</w:t>
      </w:r>
      <w:r>
        <w:t xml:space="preserve"> </w:t>
      </w:r>
      <w:r>
        <w:t xml:space="preserve">Given the harsh winters, promoting "Winter Safety Checks" as a branded service is crucial. This Project Report suggests that Mechanic shops actively market these seasonal inspections to build customer loyalty before the first snowfall hits Canada Montreal.</w:t>
      </w:r>
    </w:p>
    <w:p>
      <w:pPr>
        <w:numPr>
          <w:ilvl w:val="0"/>
          <w:numId w:val="1001"/>
        </w:numPr>
        <w:pStyle w:val="Compact"/>
      </w:pPr>
      <w:r>
        <w:rPr>
          <w:bCs/>
          <w:b/>
        </w:rPr>
        <w:t xml:space="preserve">Bilingual Staffing:</w:t>
      </w:r>
      <w:r>
        <w:t xml:space="preserve"> </w:t>
      </w:r>
      <w:r>
        <w:t xml:space="preserve">To ensure full compliance and inclusivity, every Mechanic team in this region should include at least one fluent French speaker for customer interactions and official documentation.</w:t>
      </w:r>
    </w:p>
    <w:bookmarkEnd w:id="29"/>
    <w:bookmarkStart w:id="30" w:name="financial-implications"/>
    <w:p>
      <w:pPr>
        <w:pStyle w:val="Heading2"/>
      </w:pPr>
      <w:r>
        <w:t xml:space="preserve">6. Financial Implications</w:t>
      </w:r>
    </w:p>
    <w:p>
      <w:pPr>
        <w:pStyle w:val="FirstParagraph"/>
      </w:pPr>
      <w:r>
        <w:t xml:space="preserve">The cost of doing business for a Mechanic enterprise in Canada Montreal is higher than the national average due to real estate costs and labor wages. However, the demand elasticity for vehicle repair remains high because public transportation, while present, does not cover all suburban areas comprehensively. Therefore, pricing strategies must be competitive yet reflective of the high operational standards required by this Project Report.</w:t>
      </w:r>
    </w:p>
    <w:bookmarkEnd w:id="30"/>
    <w:bookmarkStart w:id="31" w:name="conclusion"/>
    <w:p>
      <w:pPr>
        <w:pStyle w:val="Heading2"/>
      </w:pPr>
      <w:r>
        <w:t xml:space="preserve">7. Conclusion</w:t>
      </w:r>
    </w:p>
    <w:p>
      <w:pPr>
        <w:pStyle w:val="FirstParagraph"/>
      </w:pPr>
      <w:r>
        <w:t xml:space="preserve">In conclusion, the Mechanic industry in Canada Montreal presents both significant opportunities and distinct challenges. The extreme weather conditions create a consistent demand for specialized maintenance, while the bilingual regulatory framework demands rigorous administrative compliance. This Project Report concludes that success in this sector requires not only technical mechanical expertise but also cultural adaptability and strict adherence to Quebec’s environmental and linguistic laws.</w:t>
      </w:r>
    </w:p>
    <w:p>
      <w:pPr>
        <w:pStyle w:val="BodyText"/>
      </w:pPr>
      <w:r>
        <w:t xml:space="preserve">By addressing the specific needs of the Canada Montreal market—ranging from winterization services to bilingual customer service—the industry can ensure reliable transportation for residents. Future phases of this study should focus on electric vehicle (EV) adoption rates in the region, as Mechanic skills will need to evolve further to service high-voltage automotive systems.</w:t>
      </w:r>
    </w:p>
    <w:p>
      <w:pPr>
        <w:pStyle w:val="BodyText"/>
      </w:pPr>
      <w:r>
        <w:rPr>
          <w:iCs/>
          <w:i/>
        </w:rPr>
        <w:t xml:space="preserve">This Project Report was prepared with the specific intent of providing actionable insights for stakeholders involved in automotive service operations within Canada Montreal.</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xml" /></Relationships>
</file>

<file path=word/_rels/footnotes.xml.rels><?xml version="1.0" encoding="UTF-8"?><Relationships xmlns="http://schemas.openxmlformats.org/package/2006/relationships" />
</file>

<file path=word/media/rId20.xml><?xml version="1.0" encoding="utf-8"?>
<Error>
  <Code>AccessDenied</Code>
  <Message>Access Denied</Message>
  <RequestId>FTEGQ8HF1AARZQ3M</RequestId>
  <HostId>aZWjGpcggKntsDlzWbNovwFmHKWxEK0BTP4dYIbYWySyOjW8pI34Z0ZuqBhs6pRl7J9MkTsKnf0=</HostId>
</Error>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Canada Montreal</dc:title>
  <dc:creator/>
  <dc:language>en</dc:language>
  <cp:keywords/>
  <dcterms:created xsi:type="dcterms:W3CDTF">2026-07-29T12:03:35Z</dcterms:created>
  <dcterms:modified xsi:type="dcterms:W3CDTF">2026-07-29T12:03:35Z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