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for</w:t>
      </w:r>
      <w:r>
        <w:t xml:space="preserve"> </w:t>
      </w:r>
      <w:r>
        <w:t xml:space="preserve">DR</w:t>
      </w:r>
      <w:r>
        <w:t xml:space="preserve"> </w:t>
      </w:r>
      <w:r>
        <w:t xml:space="preserve">Congo</w:t>
      </w:r>
      <w:r>
        <w:t xml:space="preserve"> </w:t>
      </w:r>
      <w:r>
        <w:t xml:space="preserve">Kinshasa</w:t>
      </w:r>
    </w:p>
    <w:bookmarkStart w:id="36" w:name="X9dd07ab3c442b90d557aea5ae079de7bb0a0673"/>
    <w:p>
      <w:pPr>
        <w:pStyle w:val="Heading1"/>
      </w:pPr>
      <w:r>
        <w:t xml:space="preserve">Comprehensive Mechanic Project Report for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&gt; Strategic Implementation of Automotive Mechanic Services in Kinshasa, Democratic Republic of Congo</w:t>
      </w:r>
    </w:p>
    <w:p>
      <w:pPr>
        <w:pStyle w:val="BodyText"/>
      </w:pPr>
      <w:r>
        <w:t xml:space="preserve">&gt;</w:t>
      </w:r>
    </w:p>
    <w:bookmarkStart w:id="20" w:name="executive-summary"/>
    <w:p>
      <w:pPr>
        <w:pStyle w:val="Heading2"/>
      </w:pPr>
      <w:r>
        <w:t xml:space="preserve">1. Executive Summary</w:t>
      </w:r>
    </w:p>
    <w:p>
      <w:pPr>
        <w:pStyle w:val="FirstParagraph"/>
      </w:pPr>
      <w:r>
        <w:t xml:space="preserve">This</w:t>
      </w:r>
      <w:r>
        <w:t xml:space="preserve"> </w:t>
      </w:r>
      <w:r>
        <w:rPr>
          <w:rStyle w:val="VerbatimChar"/>
        </w:rPr>
        <w:t xml:space="preserve">Mechanic Project Report</w:t>
      </w:r>
      <w:r>
        <w:t xml:space="preserve"> </w:t>
      </w:r>
      <w:r>
        <w:t xml:space="preserve">outlines the strategic framework for establishing a high-standard automotive repair and maintenance facility in Kinshasa, the capital city of the Democratic Republic of Congo (</w:t>
      </w:r>
      <w:hyperlink w:anchor="dr-congo-kinshasa">
        <w:r>
          <w:rPr>
            <w:rStyle w:val="Hyperlink"/>
            <w:bCs/>
            <w:b/>
          </w:rPr>
          <w:t xml:space="preserve">DR Congo Kinshasa</w:t>
        </w:r>
      </w:hyperlink>
      <w:r>
        <w:t xml:space="preserve">). The primary objective is to address the critical gap in reliable, professional vehicle servicing within this rapidly urbanizing metropolis. Given the high volume of aging vehicles and imported used cars, there is an urgent need for a structured</w:t>
      </w:r>
      <w:r>
        <w:t xml:space="preserve"> </w:t>
      </w:r>
      <w:r>
        <w:rPr>
          <w:rStyle w:val="VerbatimChar"/>
        </w:rPr>
        <w:t xml:space="preserve">Mechanic</w:t>
      </w:r>
      <w:r>
        <w:t xml:space="preserve"> </w:t>
      </w:r>
      <w:r>
        <w:t xml:space="preserve">service hub that combines technical expertise with modern diagnostic tools. This report details the operational challenges, market analysis, implementation strategy, and expected outcomes specific to the unique socio-economic environment of</w:t>
      </w:r>
      <w:r>
        <w:t xml:space="preserve"> </w:t>
      </w:r>
      <w:hyperlink w:anchor="dr-congo-kinshasa">
        <w:r>
          <w:rPr>
            <w:rStyle w:val="Hyperlink"/>
            <w:bCs/>
            <w:b/>
          </w:rPr>
          <w:t xml:space="preserve">DR Congo Kinshasa</w:t>
        </w:r>
      </w:hyperlink>
      <w:r>
        <w:t xml:space="preserve">.</w:t>
      </w:r>
    </w:p>
    <w:bookmarkEnd w:id="20"/>
    <w:bookmarkStart w:id="21" w:name="project-background-and-context"/>
    <w:p>
      <w:pPr>
        <w:pStyle w:val="Heading2"/>
      </w:pPr>
      <w:r>
        <w:t xml:space="preserve">2. Project Background and Context</w:t>
      </w:r>
    </w:p>
    <w:p>
      <w:pPr>
        <w:pStyle w:val="FirstParagraph"/>
      </w:pPr>
      <w:r>
        <w:t xml:space="preserve">Kinshasa is one of the largest cities in Africa, characterized by a dense population and limited public transportation infrastructure. Consequently, private vehicle ownership, particularly motorcycles (</w:t>
      </w:r>
      <w:r>
        <w:rPr>
          <w:rStyle w:val="VerbatimChar"/>
        </w:rPr>
        <w:t xml:space="preserve">bend-skinas</w:t>
      </w:r>
      <w:r>
        <w:t xml:space="preserve">) and older model automobiles (often</w:t>
      </w:r>
      <w:r>
        <w:t xml:space="preserve"> </w:t>
      </w:r>
      <w:r>
        <w:rPr>
          <w:iCs/>
          <w:i/>
        </w:rPr>
        <w:t xml:space="preserve">Porsche 944s, Toyota Corollas,</w:t>
      </w:r>
      <w:r>
        <w:t xml:space="preserve"> </w:t>
      </w:r>
      <w:r>
        <w:t xml:space="preserve">or</w:t>
      </w:r>
      <w:r>
        <w:t xml:space="preserve"> </w:t>
      </w:r>
      <w:r>
        <w:rPr>
          <w:iCs/>
          <w:i/>
        </w:rPr>
        <w:t xml:space="preserve">Mitsubishi Galants</w:t>
      </w:r>
      <w:r>
        <w:t xml:space="preserve">), is extremely high. However, the current ecosystem of informal mechanics often lacks standardized pricing, reliable parts sourcing, and proper safety protocols.</w:t>
      </w:r>
    </w:p>
    <w:p>
      <w:pPr>
        <w:pStyle w:val="BodyText"/>
      </w:pPr>
      <w:r>
        <w:t xml:space="preserve">The proposed project aims to professionalize this sector. By establishing a formalized workshop in</w:t>
      </w:r>
      <w:r>
        <w:t xml:space="preserve"> </w:t>
      </w:r>
      <w:hyperlink w:anchor="dr-congo-kinshasa">
        <w:r>
          <w:rPr>
            <w:rStyle w:val="Hyperlink"/>
            <w:bCs/>
            <w:b/>
          </w:rPr>
          <w:t xml:space="preserve">DR Congo Kinshasa</w:t>
        </w:r>
      </w:hyperlink>
      <w:r>
        <w:t xml:space="preserve">, we intend to introduce best practices in automotive engineering. This initiative is not merely about repair; it is about creating a sustainable business model that provides dignified employment for local technicians while ensuring vehicle safety and longevity for the residents of</w:t>
      </w:r>
      <w:r>
        <w:t xml:space="preserve"> </w:t>
      </w:r>
      <w:hyperlink w:anchor="dr-congo-kinshasa">
        <w:r>
          <w:rPr>
            <w:rStyle w:val="Hyperlink"/>
            <w:bCs/>
            <w:b/>
          </w:rPr>
          <w:t xml:space="preserve">DR Congo Kinshasa</w:t>
        </w:r>
      </w:hyperlink>
      <w:r>
        <w:t xml:space="preserve">.</w:t>
      </w:r>
    </w:p>
    <w:bookmarkEnd w:id="21"/>
    <w:bookmarkStart w:id="24" w:name="Xf6f9ff221fbbdf5333cdbb67a2a29286023a906"/>
    <w:p>
      <w:pPr>
        <w:pStyle w:val="Heading2"/>
      </w:pPr>
      <w:r>
        <w:t xml:space="preserve">3. Market Analysis: The Need for Professional Mechanics in Kinshasa</w:t>
      </w:r>
    </w:p>
    <w:bookmarkStart w:id="22" w:name="vehicle-demographics"/>
    <w:p>
      <w:pPr>
        <w:pStyle w:val="Heading3"/>
      </w:pPr>
      <w:r>
        <w:t xml:space="preserve">3.1 Vehicle Demographics</w:t>
      </w:r>
    </w:p>
    <w:p>
      <w:pPr>
        <w:pStyle w:val="FirstParagraph"/>
      </w:pPr>
      <w:r>
        <w:t xml:space="preserve">The fleet in</w:t>
      </w:r>
      <w:r>
        <w:t xml:space="preserve"> </w:t>
      </w:r>
      <w:hyperlink w:anchor="dr-congo-kinshasa">
        <w:r>
          <w:rPr>
            <w:rStyle w:val="Hyperlink"/>
            <w:bCs/>
            <w:b/>
          </w:rPr>
          <w:t xml:space="preserve">DR Congo Kinshasa</w:t>
        </w:r>
      </w:hyperlink>
      <w:r>
        <w:t xml:space="preserve"> </w:t>
      </w:r>
      <w:r>
        <w:t xml:space="preserve">consists largely of vehicles between 15 and 25 years old. These vehicles require frequent maintenance, particularly for suspension systems, braking components, and engine overhauls due to road conditions. The lack of specialized diagnostic equipment in local informal shops leads to misdiagnosis and repeated repairs.</w:t>
      </w:r>
    </w:p>
    <w:bookmarkEnd w:id="22"/>
    <w:bookmarkStart w:id="23" w:name="competitor-landscape"/>
    <w:p>
      <w:pPr>
        <w:pStyle w:val="Heading3"/>
      </w:pPr>
      <w:r>
        <w:t xml:space="preserve">3.2 Competitor Landscape</w:t>
      </w:r>
    </w:p>
    <w:p>
      <w:pPr>
        <w:pStyle w:val="FirstParagraph"/>
      </w:pPr>
      <w:r>
        <w:t xml:space="preserve">Currently, the market is fragmented among:</w:t>
      </w:r>
    </w:p>
    <w:p>
      <w:pPr>
        <w:numPr>
          <w:ilvl w:val="0"/>
          <w:numId w:val="1001"/>
        </w:numPr>
        <w:pStyle w:val="Compact"/>
      </w:pPr>
      <w:r>
        <w:rPr>
          <w:bCs/>
          <w:b/>
        </w:rPr>
        <w:t xml:space="preserve">Informal Street Mechanics:</w:t>
      </w:r>
      <w:r>
        <w:t xml:space="preserve"> </w:t>
      </w:r>
      <w:r>
        <w:t xml:space="preserve">Low cost but variable quality, no warranty, and limited access to genuine parts.</w:t>
      </w:r>
    </w:p>
    <w:p>
      <w:pPr>
        <w:numPr>
          <w:ilvl w:val="0"/>
          <w:numId w:val="1001"/>
        </w:numPr>
        <w:pStyle w:val="Compact"/>
      </w:pPr>
      <w:r>
        <w:rPr>
          <w:bCs/>
          <w:b/>
        </w:rPr>
        <w:t xml:space="preserve">Premium Dealerships:</w:t>
      </w:r>
      <w:r>
        <w:t xml:space="preserve">&gt; High cost and often restricted to newer luxury vehicles, making them inaccessible for the majority of the population.</w:t>
      </w:r>
    </w:p>
    <w:p>
      <w:pPr>
        <w:numPr>
          <w:ilvl w:val="0"/>
          <w:numId w:val="1001"/>
        </w:numPr>
        <w:pStyle w:val="Compact"/>
      </w:pPr>
      <w:r>
        <w:rPr>
          <w:bCs/>
          <w:b/>
        </w:rPr>
        <w:t xml:space="preserve">Mid-Range Workshops:</w:t>
      </w:r>
      <w:r>
        <w:t xml:space="preserve">&gt; A growing sector that seeks to bridge the gap but often suffers from inconsistent supply chains.</w:t>
      </w:r>
    </w:p>
    <w:p>
      <w:pPr>
        <w:pStyle w:val="FirstParagraph"/>
      </w:pPr>
      <w:r>
        <w:t xml:space="preserve">This project will occupy the "Mid-Range" segment, offering dealership-level professionalism at a price point accessible to the middle class of</w:t>
      </w:r>
      <w:r>
        <w:t xml:space="preserve"> </w:t>
      </w:r>
      <w:hyperlink w:anchor="dr-congo-kinshasa">
        <w:r>
          <w:rPr>
            <w:rStyle w:val="Hyperlink"/>
            <w:bCs/>
            <w:b/>
          </w:rPr>
          <w:t xml:space="preserve">DR Congo Kinshasa</w:t>
        </w:r>
      </w:hyperlink>
      <w:r>
        <w:t xml:space="preserve">.</w:t>
      </w:r>
    </w:p>
    <w:bookmarkEnd w:id="23"/>
    <w:bookmarkEnd w:id="24"/>
    <w:bookmarkStart w:id="27" w:name="X7071aca996e9ca2ce50a007f1c0c3b45ead8bfe"/>
    <w:p>
      <w:pPr>
        <w:pStyle w:val="Heading2"/>
      </w:pPr>
      <w:r>
        <w:t xml:space="preserve">4. Operational Strategy for Mechanic Services</w:t>
      </w:r>
    </w:p>
    <w:bookmarkStart w:id="25" w:name="infrastructure-and-location"/>
    <w:p>
      <w:pPr>
        <w:pStyle w:val="Heading3"/>
      </w:pPr>
      <w:r>
        <w:t xml:space="preserve">4.1 Infrastructure and Location</w:t>
      </w:r>
    </w:p>
    <w:p>
      <w:pPr>
        <w:pStyle w:val="FirstParagraph"/>
      </w:pPr>
      <w:r>
        <w:t xml:space="preserve">The chosen location in</w:t>
      </w:r>
      <w:r>
        <w:t xml:space="preserve"> </w:t>
      </w:r>
      <w:hyperlink w:anchor="dr-congo-kinshasa">
        <w:r>
          <w:rPr>
            <w:rStyle w:val="Hyperlink"/>
            <w:bCs/>
            <w:b/>
          </w:rPr>
          <w:t xml:space="preserve">DR Congo Kinshasa</w:t>
        </w:r>
      </w:hyperlink>
      <w:r>
        <w:t xml:space="preserve">, specifically in the Gombe or Limete districts, ensures high visibility and accessibility. The workshop will be equipped with:</w:t>
      </w:r>
    </w:p>
    <w:p>
      <w:pPr>
        <w:numPr>
          <w:ilvl w:val="0"/>
          <w:numId w:val="1002"/>
        </w:numPr>
        <w:pStyle w:val="Compact"/>
      </w:pPr>
      <w:r>
        <w:t xml:space="preserve">Raised hydraulic lifts for safe undercarriage access.</w:t>
      </w:r>
    </w:p>
    <w:p>
      <w:pPr>
        <w:numPr>
          <w:ilvl w:val="0"/>
          <w:numId w:val="1002"/>
        </w:numPr>
        <w:pStyle w:val="Compact"/>
      </w:pPr>
      <w:r>
        <w:t xml:space="preserve">OBD-II diagnostic scanners compatible with Asian and European car models dominant in the region.</w:t>
      </w:r>
    </w:p>
    <w:p>
      <w:pPr>
        <w:numPr>
          <w:ilvl w:val="0"/>
          <w:numId w:val="1002"/>
        </w:numPr>
        <w:pStyle w:val="Compact"/>
      </w:pPr>
      <w:r>
        <w:t xml:space="preserve">A dedicated parts inventory room to mitigate supply chain delays common in international shipping to the DRC.</w:t>
      </w:r>
    </w:p>
    <w:bookmarkEnd w:id="25"/>
    <w:bookmarkStart w:id="26" w:name="staffing-and-training"/>
    <w:p>
      <w:pPr>
        <w:pStyle w:val="Heading3"/>
      </w:pPr>
      <w:r>
        <w:t xml:space="preserve">4.2 Staffing and Training</w:t>
      </w:r>
    </w:p>
    <w:p>
      <w:pPr>
        <w:pStyle w:val="FirstParagraph"/>
      </w:pPr>
      <w:r>
        <w:t xml:space="preserve">The core of this project is the human resource component. We will hire local talent from</w:t>
      </w:r>
      <w:r>
        <w:t xml:space="preserve"> </w:t>
      </w:r>
      <w:hyperlink w:anchor="dr-congo-kinshasa">
        <w:r>
          <w:rPr>
            <w:rStyle w:val="Hyperlink"/>
            <w:bCs/>
            <w:b/>
          </w:rPr>
          <w:t xml:space="preserve">DR Congo Kinshasa</w:t>
        </w:r>
      </w:hyperlink>
      <w:r>
        <w:t xml:space="preserve"> </w:t>
      </w:r>
      <w:r>
        <w:t xml:space="preserve">and provide intensive training programs. The training curriculum will focus on:</w:t>
      </w:r>
    </w:p>
    <w:p>
      <w:pPr>
        <w:numPr>
          <w:ilvl w:val="0"/>
          <w:numId w:val="1003"/>
        </w:numPr>
        <w:pStyle w:val="Compact"/>
      </w:pPr>
      <w:r>
        <w:rPr>
          <w:bCs/>
          <w:b/>
        </w:rPr>
        <w:t xml:space="preserve">Diagnostics:</w:t>
      </w:r>
      <w:r>
        <w:t xml:space="preserve">&gt; Moving beyond guesswork to data-driven repair decisions.</w:t>
      </w:r>
    </w:p>
    <w:p>
      <w:pPr>
        <w:numPr>
          <w:ilvl w:val="0"/>
          <w:numId w:val="1003"/>
        </w:numPr>
        <w:pStyle w:val="Compact"/>
      </w:pPr>
      <w:r>
        <w:rPr>
          <w:bCs/>
          <w:b/>
        </w:rPr>
        <w:t xml:space="preserve">Safety Protocols:</w:t>
      </w:r>
      <w:r>
        <w:t xml:space="preserve">&gt; Ensuring the workshop environment is safe for both mechanics and customers.</w:t>
      </w:r>
    </w:p>
    <w:p>
      <w:pPr>
        <w:pStyle w:val="FirstParagraph"/>
      </w:pPr>
      <w:r>
        <w:t xml:space="preserve">This approach elevates the status of the local mechanic profession, promoting it as a skilled trade rather than manual labor. It directly addresses social development goals by providing stable, well-paying jobs in</w:t>
      </w:r>
      <w:r>
        <w:t xml:space="preserve"> </w:t>
      </w:r>
      <w:hyperlink w:anchor="dr-congo-kinshasa">
        <w:r>
          <w:rPr>
            <w:rStyle w:val="Hyperlink"/>
            <w:bCs/>
            <w:b/>
          </w:rPr>
          <w:t xml:space="preserve">DR Congo Kinshasa</w:t>
        </w:r>
      </w:hyperlink>
      <w:r>
        <w:t xml:space="preserve">.</w:t>
      </w:r>
    </w:p>
    <w:bookmarkEnd w:id="26"/>
    <w:bookmarkEnd w:id="27"/>
    <w:bookmarkStart w:id="28" w:name="supply-chain-and-logistics-challenges"/>
    <w:p>
      <w:pPr>
        <w:pStyle w:val="Heading2"/>
      </w:pPr>
      <w:r>
        <w:t xml:space="preserve">5. Supply Chain and Logistics Challenges</w:t>
      </w:r>
    </w:p>
    <w:p>
      <w:pPr>
        <w:pStyle w:val="FirstParagraph"/>
      </w:pPr>
      <w:r>
        <w:t xml:space="preserve">Sourcing authentic automotive parts in the DRC presents significant logistical hurdles. Import duties can be high, and shipping times to</w:t>
      </w:r>
      <w:r>
        <w:t xml:space="preserve"> </w:t>
      </w:r>
      <w:hyperlink w:anchor="dr-congo-kinshasa">
        <w:r>
          <w:rPr>
            <w:rStyle w:val="Hyperlink"/>
            <w:bCs/>
            <w:b/>
          </w:rPr>
          <w:t xml:space="preserve">DR Congo Kinshasa</w:t>
        </w:r>
      </w:hyperlink>
      <w:r>
        <w:t xml:space="preserve"> </w:t>
      </w:r>
      <w:r>
        <w:t xml:space="preserve">are unpredictable. To mitigate this:</w:t>
      </w:r>
    </w:p>
    <w:p>
      <w:pPr>
        <w:numPr>
          <w:ilvl w:val="0"/>
          <w:numId w:val="1004"/>
        </w:numPr>
        <w:pStyle w:val="Compact"/>
      </w:pPr>
      <w:r>
        <w:rPr>
          <w:bCs/>
          <w:b/>
        </w:rPr>
        <w:t xml:space="preserve">Bulk Stocking:</w:t>
      </w:r>
      <w:r>
        <w:t xml:space="preserve">&gt; Critical parts (filters, brake pads, belts) will be imported in bulk to maintain a 3-month supply buffer.</w:t>
      </w:r>
    </w:p>
    <w:p>
      <w:pPr>
        <w:numPr>
          <w:ilvl w:val="0"/>
          <w:numId w:val="1004"/>
        </w:numPr>
        <w:pStyle w:val="Compact"/>
      </w:pPr>
      <w:r>
        <w:rPr>
          <w:bCs/>
          <w:b/>
        </w:rPr>
        <w:t xml:space="preserve">Premium Partnerships:</w:t>
      </w:r>
      <w:r>
        <w:t xml:space="preserve">&gt; We will establish direct contracts with distributors in South Africa and East Asia to bypass multiple intermediary layers.</w:t>
      </w:r>
    </w:p>
    <w:p>
      <w:pPr>
        <w:pStyle w:val="FirstParagraph"/>
      </w:pPr>
      <w:r>
        <w:t xml:space="preserve">This strategy ensures that when a customer brings their vehicle for mechanic services, the necessary parts are available immediately, reducing downtime—a key value proposition in</w:t>
      </w:r>
      <w:r>
        <w:t xml:space="preserve"> </w:t>
      </w:r>
      <w:hyperlink w:anchor="dr-congo-kinshasa">
        <w:r>
          <w:rPr>
            <w:rStyle w:val="Hyperlink"/>
            <w:bCs/>
            <w:b/>
          </w:rPr>
          <w:t xml:space="preserve">DR Congo Kinshasa</w:t>
        </w:r>
      </w:hyperlink>
      <w:r>
        <w:t xml:space="preserve">.</w:t>
      </w:r>
    </w:p>
    <w:bookmarkEnd w:id="28"/>
    <w:bookmarkStart w:id="32" w:name="financial-projections-and-sustainability"/>
    <w:p>
      <w:pPr>
        <w:pStyle w:val="Heading2"/>
      </w:pPr>
      <w:r>
        <w:t xml:space="preserve">6. Financial Projections and Sustainability</w:t>
      </w:r>
    </w:p>
    <w:bookmarkStart w:id="29" w:name="revenue-streams"/>
    <w:p>
      <w:pPr>
        <w:pStyle w:val="Heading3"/>
      </w:pPr>
      <w:r>
        <w:t xml:space="preserve">6.1 Revenue Streams</w:t>
      </w:r>
    </w:p>
    <w:p>
      <w:pPr>
        <w:pStyle w:val="FirstParagraph"/>
      </w:pPr>
      <w:r>
        <w:t xml:space="preserve">The primary revenue will come from labor charges for repairs, routine maintenance (oil changes, tire rotations), and the sale of OEM-approved parts. Secondary revenue will include vehicle inspection services required by local insurance companies in</w:t>
      </w:r>
      <w:r>
        <w:t xml:space="preserve"> </w:t>
      </w:r>
      <w:hyperlink w:anchor="dr-congo-kinshasa">
        <w:r>
          <w:rPr>
            <w:rStyle w:val="Hyperlink"/>
            <w:bCs/>
            <w:b/>
          </w:rPr>
          <w:t xml:space="preserve">DR Congo Kinshasa</w:t>
        </w:r>
      </w:hyperlink>
      <w:r>
        <w:t xml:space="preserve">.</w:t>
      </w:r>
    </w:p>
    <w:bookmarkEnd w:id="29"/>
    <w:bookmarkStart w:id="30" w:name="cost-structure"/>
    <w:p>
      <w:pPr>
        <w:pStyle w:val="Heading3"/>
      </w:pPr>
      <w:r>
        <w:t xml:space="preserve">6.2 Cost Structure</w:t>
      </w:r>
    </w:p>
    <w:p>
      <w:pPr>
        <w:pStyle w:val="FirstParagraph"/>
      </w:pPr>
      <w:r>
        <w:t xml:space="preserve">Initial capital expenditure includes land lease, workshop construction, equipment purchase, and initial inventory. Operational costs include salaries for mechanics and administrative staff, utilities (generator fuel is critical due to power instability in</w:t>
      </w:r>
      <w:r>
        <w:t xml:space="preserve"> </w:t>
      </w:r>
      <w:hyperlink w:anchor="dr-congo-kinshasa">
        <w:r>
          <w:rPr>
            <w:rStyle w:val="Hyperlink"/>
            <w:bCs/>
            <w:b/>
          </w:rPr>
          <w:t xml:space="preserve">DR Congo Kinshasa</w:t>
        </w:r>
      </w:hyperlink>
      <w:r>
        <w:t xml:space="preserve">), and parts replenishment.</w:t>
      </w:r>
    </w:p>
    <w:bookmarkEnd w:id="30"/>
    <w:bookmarkStart w:id="31" w:name="break-even-analysis"/>
    <w:p>
      <w:pPr>
        <w:pStyle w:val="Heading3"/>
      </w:pPr>
      <w:r>
        <w:t xml:space="preserve">6.3 Break-even Analysis</w:t>
      </w:r>
    </w:p>
    <w:p>
      <w:pPr>
        <w:pStyle w:val="FirstParagraph"/>
      </w:pPr>
      <w:r>
        <w:t xml:space="preserve">We project a break-even point within 18 months of operation. The high demand for reliable transport in</w:t>
      </w:r>
      <w:r>
        <w:t xml:space="preserve"> </w:t>
      </w:r>
      <w:hyperlink w:anchor="dr-congo-kinshasa">
        <w:r>
          <w:rPr>
            <w:rStyle w:val="Hyperlink"/>
            <w:bCs/>
            <w:b/>
          </w:rPr>
          <w:t xml:space="preserve">DR Congo Kinshasa</w:t>
        </w:r>
      </w:hyperlink>
      <w:r>
        <w:t xml:space="preserve">, combined with the lack of quality service options, ensures a steady customer base from day one.</w:t>
      </w:r>
    </w:p>
    <w:bookmarkEnd w:id="31"/>
    <w:bookmarkEnd w:id="32"/>
    <w:bookmarkStart w:id="33" w:name="risk-management"/>
    <w:p>
      <w:pPr>
        <w:pStyle w:val="Heading2"/>
      </w:pPr>
      <w:r>
        <w:t xml:space="preserve">7. Risk Management</w:t>
      </w:r>
    </w:p>
    <w:p>
      <w:pPr>
        <w:numPr>
          <w:ilvl w:val="0"/>
          <w:numId w:val="1005"/>
        </w:numPr>
        <w:pStyle w:val="Compact"/>
      </w:pPr>
      <w:r>
        <w:rPr>
          <w:bCs/>
          <w:b/>
        </w:rPr>
        <w:t xml:space="preserve">Currency Fluctuation:</w:t>
      </w:r>
      <w:r>
        <w:t xml:space="preserve">&gt; As revenue is in Congolese Francs (CDF) but parts are imported in USD/EUR, we will implement dynamic pricing models and forward contracts to hedge against currency volatility.</w:t>
      </w:r>
    </w:p>
    <w:p>
      <w:pPr>
        <w:pStyle w:val="FirstParagraph"/>
      </w:pPr>
      <w:r>
        <w:rPr>
          <w:bCs/>
          <w:b/>
        </w:rPr>
        <w:t xml:space="preserve">Power Instability:</w:t>
      </w:r>
      <w:r>
        <w:t xml:space="preserve">&gt; Kinshasa faces frequent power outages. The facility will be equipped with industrial-grade solar inverters and backup diesel generators to ensure continuous operation.</w:t>
      </w:r>
    </w:p>
    <w:p>
      <w:pPr>
        <w:pStyle w:val="BodyText"/>
      </w:pPr>
      <w:r>
        <w:rPr>
          <w:bCs/>
          <w:b/>
        </w:rPr>
        <w:t xml:space="preserve">Theft and Security:</w:t>
      </w:r>
      <w:r>
        <w:t xml:space="preserve">&gt; Given the value of automotive parts, the workshop will have 24/7 security personnel, reinforced fencing, and CCTV monitoring.</w:t>
      </w:r>
    </w:p>
    <w:bookmarkEnd w:id="33"/>
    <w:bookmarkStart w:id="34" w:name="social-impact-and-community-engagement"/>
    <w:p>
      <w:pPr>
        <w:pStyle w:val="Heading2"/>
      </w:pPr>
      <w:r>
        <w:t xml:space="preserve">8. Social Impact and Community Engagement</w:t>
      </w:r>
    </w:p>
    <w:p>
      <w:pPr>
        <w:pStyle w:val="FirstParagraph"/>
      </w:pPr>
      <w:r>
        <w:t xml:space="preserve">This project is designed to have a profound social impact on</w:t>
      </w:r>
      <w:r>
        <w:t xml:space="preserve"> </w:t>
      </w:r>
      <w:hyperlink w:anchor="dr-congo-kinshasa">
        <w:r>
          <w:rPr>
            <w:rStyle w:val="Hyperlink"/>
            <w:bCs/>
            <w:b/>
          </w:rPr>
          <w:t xml:space="preserve">DR Congo Kinshasa</w:t>
        </w:r>
      </w:hyperlink>
      <w:r>
        <w:t xml:space="preserve">. By creating formal employment opportunities for mechanics, we contribute to the reduction of youth unemployment in the city. Furthermore, by standardizing repair practices, we enhance road safety for all citizens of</w:t>
      </w:r>
      <w:r>
        <w:t xml:space="preserve"> </w:t>
      </w:r>
      <w:hyperlink w:anchor="dr-congo-kinshasa">
        <w:r>
          <w:rPr>
            <w:rStyle w:val="Hyperlink"/>
            <w:bCs/>
            <w:b/>
          </w:rPr>
          <w:t xml:space="preserve">DR Congo Kinshasa</w:t>
        </w:r>
      </w:hyperlink>
      <w:r>
        <w:t xml:space="preserve">. Well-maintained vehicles produce fewer emissions and have better braking systems, directly contributing to public health and safety.</w:t>
      </w:r>
    </w:p>
    <w:p>
      <w:pPr>
        <w:pStyle w:val="BodyText"/>
      </w:pPr>
      <w:r>
        <w:t xml:space="preserve">We will also engage in community outreach programs, offering free basic safety checks for low-income vehicle owners once a month. This initiative strengthens brand loyalty and demonstrates corporate social responsibility within</w:t>
      </w:r>
      <w:r>
        <w:t xml:space="preserve"> </w:t>
      </w:r>
      <w:hyperlink w:anchor="dr-congo-kinshasa">
        <w:r>
          <w:rPr>
            <w:rStyle w:val="Hyperlink"/>
            <w:bCs/>
            <w:b/>
          </w:rPr>
          <w:t xml:space="preserve">DR Congo Kinshasa</w:t>
        </w:r>
      </w:hyperlink>
      <w:r>
        <w:t xml:space="preserve">.</w:t>
      </w:r>
    </w:p>
    <w:bookmarkEnd w:id="34"/>
    <w:bookmarkStart w:id="35" w:name="conclusion-and-recommendations"/>
    <w:p>
      <w:pPr>
        <w:pStyle w:val="Heading2"/>
      </w:pPr>
      <w:r>
        <w:t xml:space="preserve">9. Conclusion and Recommendations</w:t>
      </w:r>
    </w:p>
    <w:p>
      <w:pPr>
        <w:pStyle w:val="FirstParagraph"/>
      </w:pPr>
      <w:r>
        <w:t xml:space="preserve">The establishment of this professional</w:t>
      </w:r>
      <w:r>
        <w:t xml:space="preserve"> </w:t>
      </w:r>
      <w:r>
        <w:rPr>
          <w:rStyle w:val="VerbatimChar"/>
        </w:rPr>
        <w:t xml:space="preserve">Mechanic Project Report</w:t>
      </w:r>
      <w:r>
        <w:t xml:space="preserve">-based facility in</w:t>
      </w:r>
      <w:r>
        <w:t xml:space="preserve"> </w:t>
      </w:r>
      <w:hyperlink w:anchor="dr-congo-kinshasa">
        <w:r>
          <w:rPr>
            <w:rStyle w:val="Hyperlink"/>
            <w:bCs/>
            <w:b/>
          </w:rPr>
          <w:t xml:space="preserve">DR Congo Kinshasa</w:t>
        </w:r>
      </w:hyperlink>
      <w:r>
        <w:t xml:space="preserve"> </w:t>
      </w:r>
      <w:r>
        <w:t xml:space="preserve">is not only commercially viable but also socially necessary. The market demand is robust, and the current service gap offers a unique opportunity for differentiation through quality and professionalism.</w:t>
      </w:r>
    </w:p>
    <w:p>
      <w:pPr>
        <w:pStyle w:val="BodyText"/>
      </w:pPr>
      <w:r>
        <w:t xml:space="preserve">We recommend immediate approval of the budget for Phase 1 (Infrastructure Setup) to begin construction before the peak rainy season in</w:t>
      </w:r>
      <w:r>
        <w:t xml:space="preserve"> </w:t>
      </w:r>
      <w:hyperlink w:anchor="dr-congo-kinshasa">
        <w:r>
          <w:rPr>
            <w:rStyle w:val="Hyperlink"/>
            <w:bCs/>
            <w:b/>
          </w:rPr>
          <w:t xml:space="preserve">DR Congo Kinshasa</w:t>
        </w:r>
      </w:hyperlink>
      <w:r>
        <w:t xml:space="preserve">. By investing in skilled human capital and robust supply chains, this project will set a new standard for automotive services in the Democratic Republic of Congo, positioning itself as the leading provider of mechanic services in the region.</w:t>
      </w:r>
    </w:p>
    <w:p>
      <w:pPr>
        <w:pStyle w:val="BodyText"/>
      </w:pPr>
      <w:r>
        <w:t xml:space="preserve">The success of this initiative will serve as a model for future industrial projects in</w:t>
      </w:r>
      <w:r>
        <w:t xml:space="preserve"> </w:t>
      </w:r>
      <w:hyperlink w:anchor="dr-congo-kinshasa">
        <w:r>
          <w:rPr>
            <w:rStyle w:val="Hyperlink"/>
            <w:bCs/>
            <w:b/>
          </w:rPr>
          <w:t xml:space="preserve">DR Congo Kinshasa</w:t>
        </w:r>
      </w:hyperlink>
      <w:r>
        <w:t xml:space="preserve">, proving that international standards can be successfully implemented and sustained in challenging environments.</w:t>
      </w:r>
    </w:p>
    <w:p>
      <w:r>
        <w:pict>
          <v:rect style="width:0;height:1.5pt" o:hralign="center" o:hrstd="t" o:hr="t"/>
        </w:pict>
      </w:r>
    </w:p>
    <w:p>
      <w:pPr>
        <w:pStyle w:val="FirstParagraph"/>
      </w:pPr>
      <w:r>
        <w:rPr>
          <w:iCs/>
          <w:i/>
        </w:rPr>
        <w:t xml:space="preserve">This document serves as the foundational</w:t>
      </w:r>
      <w:r>
        <w:rPr>
          <w:iCs/>
          <w:i/>
        </w:rPr>
        <w:t xml:space="preserve"> </w:t>
      </w:r>
      <w:r>
        <w:rPr>
          <w:rStyle w:val="VerbatimChar"/>
          <w:iCs/>
          <w:i/>
        </w:rPr>
        <w:t xml:space="preserve">Mechanic Project Report</w:t>
      </w:r>
      <w:r>
        <w:rPr>
          <w:iCs/>
          <w:i/>
        </w:rPr>
        <w:t xml:space="preserve"> </w:t>
      </w:r>
      <w:r>
        <w:rPr>
          <w:iCs/>
          <w:i/>
        </w:rPr>
        <w:t xml:space="preserve">for the proposed venture in</w:t>
      </w:r>
      <w:r>
        <w:rPr>
          <w:iCs/>
          <w:i/>
        </w:rPr>
        <w:t xml:space="preserve"> </w:t>
      </w:r>
      <w:hyperlink w:anchor="dr-congo-kinshasa">
        <w:r>
          <w:rPr>
            <w:rStyle w:val="Hyperlink"/>
            <w:bCs/>
            <w:b/>
            <w:iCs/>
            <w:i/>
          </w:rPr>
          <w:t xml:space="preserve">DR Congo Kinshasa</w:t>
        </w:r>
      </w:hyperlink>
      <w:r>
        <w:rPr>
          <w:iCs/>
          <w:i/>
        </w:rPr>
        <w:t xml:space="preserve">. All stakeholders are advised to review the financial appendices provided separately for detailed line-item costs.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for DR Congo Kinshasa</dc:title>
  <dc:creator/>
  <dc:language>en</dc:language>
  <cp:keywords/>
  <dcterms:created xsi:type="dcterms:W3CDTF">2026-07-29T07:37:08Z</dcterms:created>
  <dcterms:modified xsi:type="dcterms:W3CDTF">2026-07-29T07:37:08Z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