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w:t>
      </w:r>
      <w:r>
        <w:t xml:space="preserve"> </w:t>
      </w:r>
      <w:r>
        <w:t xml:space="preserve">Italy</w:t>
      </w:r>
      <w:r>
        <w:t xml:space="preserve"> </w:t>
      </w:r>
      <w:r>
        <w:t xml:space="preserve">Rome</w:t>
      </w:r>
    </w:p>
    <w:p>
      <w:pPr>
        <w:pStyle w:val="FirstParagraph"/>
      </w:pPr>
      <w:r>
        <w:t xml:space="preserve">```html</w:t>
      </w:r>
    </w:p>
    <w:bookmarkStart w:id="29" w:name="mechanic-project-report-for-italy-rome"/>
    <w:p>
      <w:pPr>
        <w:pStyle w:val="Heading1"/>
      </w:pPr>
      <w:r>
        <w:t xml:space="preserve">Mechanic Project Report for Italy Rome</w:t>
      </w:r>
    </w:p>
    <w:bookmarkStart w:id="20" w:name="executive-summary"/>
    <w:p>
      <w:pPr>
        <w:pStyle w:val="Heading2"/>
      </w:pPr>
      <w:r>
        <w:t xml:space="preserve">Executive Summary</w:t>
      </w:r>
    </w:p>
    <w:p>
      <w:pPr>
        <w:pStyle w:val="FirstParagraph"/>
      </w:pPr>
      <w:r>
        <w:t xml:space="preserve">This comprehensive Project Report details the operational, legal, and strategic framework required to establish a professional automotive service business. The primary focus of this initiative is the deployment of specialized Mechanic services within the historic and bustling environment of Italy Rome. Given that Italy Rome represents one of Europe's most complex urban landscapes, this document outlines how a Mechanic can effectively navigate local traffic regulations, supply chain logistics, and customer expectations to ensure long-term business sustainability.</w:t>
      </w:r>
    </w:p>
    <w:bookmarkEnd w:id="20"/>
    <w:bookmarkStart w:id="21" w:name="introduction"/>
    <w:p>
      <w:pPr>
        <w:pStyle w:val="Heading2"/>
      </w:pPr>
      <w:r>
        <w:t xml:space="preserve">Introduction</w:t>
      </w:r>
    </w:p>
    <w:p>
      <w:pPr>
        <w:pStyle w:val="FirstParagraph"/>
      </w:pPr>
      <w:r>
        <w:t xml:space="preserve">The automotive industry in Italy Rome is characterized by high vehicle density and unique infrastructure challenges. This Project Report aims to define the scope of operations for a new Mechanic facility. The goal is to provide top-tier mechanical repair services while adhering strictly to Italian labor laws and environmental standards specific to the city center.</w:t>
      </w:r>
    </w:p>
    <w:bookmarkEnd w:id="21"/>
    <w:bookmarkStart w:id="22" w:name="market-analysis-italy-rome-context"/>
    <w:p>
      <w:pPr>
        <w:pStyle w:val="Heading2"/>
      </w:pPr>
      <w:r>
        <w:t xml:space="preserve">Market Analysis: Italy Rome Context</w:t>
      </w:r>
    </w:p>
    <w:p>
      <w:pPr>
        <w:pStyle w:val="FirstParagraph"/>
      </w:pPr>
      <w:r>
        <w:t xml:space="preserve">Operating in Italy Rome presents distinct challenges and opportunities. The traffic congestion in central areas is significant, leading to frequent mechanical wear on vehicles. Therefore, there is a high demand for reliable and efficient Mechanic services. Furthermore, the preference for compact vehicles common in urban settings requires specialized diagnostic tools and expertise.</w:t>
      </w:r>
    </w:p>
    <w:bookmarkEnd w:id="22"/>
    <w:bookmarkStart w:id="23" w:name="operational-strategy"/>
    <w:p>
      <w:pPr>
        <w:pStyle w:val="Heading2"/>
      </w:pPr>
      <w:r>
        <w:t xml:space="preserve">Operational Strategy</w:t>
      </w:r>
    </w:p>
    <w:p>
      <w:pPr>
        <w:pStyle w:val="FirstParagraph"/>
      </w:pPr>
      <w:r>
        <w:t xml:space="preserve">To succeed as a Mechanic in Italy Rome, it is essential to implement a streamlined workflow. The facility must be equipped to handle both routine maintenance and complex repairs. Key operational components include:</w:t>
      </w:r>
    </w:p>
    <w:p>
      <w:pPr>
        <w:numPr>
          <w:ilvl w:val="0"/>
          <w:numId w:val="1001"/>
        </w:numPr>
        <w:pStyle w:val="Compact"/>
      </w:pPr>
      <w:r>
        <w:rPr>
          <w:bCs/>
          <w:b/>
        </w:rPr>
        <w:t xml:space="preserve">Digital Scheduling:</w:t>
      </w:r>
      <w:r>
        <w:t xml:space="preserve"> </w:t>
      </w:r>
      <w:r>
        <w:t xml:space="preserve">Implementing an online booking system to minimize wait times for customers.</w:t>
      </w:r>
    </w:p>
    <w:p>
      <w:pPr>
        <w:numPr>
          <w:ilvl w:val="0"/>
          <w:numId w:val="1001"/>
        </w:numPr>
        <w:pStyle w:val="Compact"/>
      </w:pPr>
      <w:r>
        <w:rPr>
          <w:bCs/>
          <w:b/>
        </w:rPr>
        <w:t xml:space="preserve">Eco-Friendly Practices:</w:t>
      </w:r>
      <w:r>
        <w:t xml:space="preserve"> </w:t>
      </w:r>
      <w:r>
        <w:t xml:space="preserve">Adopting waste disposal methods that comply with Italian environmental regulations.</w:t>
      </w:r>
    </w:p>
    <w:p>
      <w:pPr>
        <w:numPr>
          <w:ilvl w:val="0"/>
          <w:numId w:val="1001"/>
        </w:numPr>
        <w:pStyle w:val="Compact"/>
      </w:pPr>
      <w:r>
        <w:rPr>
          <w:bCs/>
          <w:b/>
        </w:rPr>
        <w:t xml:space="preserve">Precision Diagnostics:</w:t>
      </w:r>
      <w:r>
        <w:t xml:space="preserve"> </w:t>
      </w:r>
      <w:r>
        <w:t xml:space="preserve">Utilizing state-of-the-art equipment to accurately identify issues, ensuring the reputation of the Mechanic brand is upheld.</w:t>
      </w:r>
    </w:p>
    <w:bookmarkEnd w:id="23"/>
    <w:bookmarkStart w:id="24" w:name="legal-and-compliance-framework"/>
    <w:p>
      <w:pPr>
        <w:pStyle w:val="Heading2"/>
      </w:pPr>
      <w:r>
        <w:t xml:space="preserve">Legal and Compliance Framework</w:t>
      </w:r>
    </w:p>
    <w:p>
      <w:pPr>
        <w:pStyle w:val="FirstParagraph"/>
      </w:pPr>
      <w:r>
        <w:t xml:space="preserve">Navigating the legal landscape in Italy Rome is critical. The project must ensure full compliance with local zoning laws and business registration requirements. Specifically:</w:t>
      </w:r>
    </w:p>
    <w:p>
      <w:pPr>
        <w:numPr>
          <w:ilvl w:val="0"/>
          <w:numId w:val="1002"/>
        </w:numPr>
        <w:pStyle w:val="Compact"/>
      </w:pPr>
      <w:r>
        <w:rPr>
          <w:bCs/>
          <w:b/>
        </w:rPr>
        <w:t xml:space="preserve">Licensing:</w:t>
      </w:r>
      <w:r>
        <w:t xml:space="preserve"> </w:t>
      </w:r>
      <w:r>
        <w:t xml:space="preserve">Obtaining necessary permits for a Mechanic workshop within city limits.</w:t>
      </w:r>
    </w:p>
    <w:p>
      <w:pPr>
        <w:numPr>
          <w:ilvl w:val="0"/>
          <w:numId w:val="1002"/>
        </w:numPr>
        <w:pStyle w:val="Compact"/>
      </w:pPr>
      <w:r>
        <w:rPr>
          <w:bCs/>
          <w:b/>
        </w:rPr>
        <w:t xml:space="preserve">Taxation:</w:t>
      </w:r>
      <w:r>
        <w:t xml:space="preserve"> </w:t>
      </w:r>
      <w:r>
        <w:t xml:space="preserve">Understanding the tax implications of operating a business in Italy Rome, including VAT regulations.</w:t>
      </w:r>
    </w:p>
    <w:p>
      <w:pPr>
        <w:numPr>
          <w:ilvl w:val="0"/>
          <w:numId w:val="1002"/>
        </w:numPr>
        <w:pStyle w:val="Compact"/>
      </w:pPr>
      <w:r>
        <w:t xml:space="preserve">Safety Standards::</w:t>
      </w:r>
    </w:p>
    <w:bookmarkEnd w:id="24"/>
    <w:bookmarkStart w:id="25" w:name="talent-acquisition-and-training"/>
    <w:p>
      <w:pPr>
        <w:pStyle w:val="Heading2"/>
      </w:pPr>
      <w:r>
        <w:t xml:space="preserve">Talent Acquisition and Training</w:t>
      </w:r>
    </w:p>
    <w:p>
      <w:pPr>
        <w:pStyle w:val="FirstParagraph"/>
      </w:pPr>
      <w:r>
        <w:t xml:space="preserve">The success of this project relies heavily on the expertise of the staff. Recruitment strategies will focus on hiring skilled Mechanics who possess not only technical proficiency but also an understanding of local driving conditions. Continuous training programs will be implemented to keep the team updated with the latest automotive technologies prevalent in Italy Rome.</w:t>
      </w:r>
    </w:p>
    <w:bookmarkEnd w:id="25"/>
    <w:bookmarkStart w:id="26" w:name="risk-management"/>
    <w:p>
      <w:pPr>
        <w:pStyle w:val="Heading2"/>
      </w:pPr>
      <w:r>
        <w:t xml:space="preserve">Risk Management</w:t>
      </w:r>
    </w:p>
    <w:p>
      <w:pPr>
        <w:pStyle w:val="FirstParagraph"/>
      </w:pPr>
      <w:r>
        <w:t xml:space="preserve">Potential risks identified include regulatory changes, economic fluctuations, and supply chain disruptions. Mitigation strategies involve diversifying supplier networks and maintaining a cash reserve to handle unforeseen expenses. Additionally, engaging with local business associations in Italy Rome can provide valuable support and advocacy.</w:t>
      </w:r>
    </w:p>
    <w:bookmarkEnd w:id="26"/>
    <w:bookmarkStart w:id="27" w:name="financial-projections"/>
    <w:p>
      <w:pPr>
        <w:pStyle w:val="Heading2"/>
      </w:pPr>
      <w:r>
        <w:t xml:space="preserve">Financial Projections</w:t>
      </w:r>
    </w:p>
    <w:p>
      <w:pPr>
        <w:pStyle w:val="FirstParagraph"/>
      </w:pPr>
      <w:r>
        <w:t xml:space="preserve">Initial investment costs include facility rental, equipment procurement, and marketing. Revenue streams will primarily consist of service fees from repairs and routine maintenance. Break-even analysis suggests profitability within the first 18 months of operation, driven by consistent customer retention in the Italy Rome area.</w:t>
      </w:r>
    </w:p>
    <w:bookmarkEnd w:id="27"/>
    <w:bookmarkStart w:id="28" w:name="conclusion"/>
    <w:p>
      <w:pPr>
        <w:pStyle w:val="Heading2"/>
      </w:pPr>
      <w:r>
        <w:t xml:space="preserve">Conclusion</w:t>
      </w:r>
    </w:p>
    <w:p>
      <w:pPr>
        <w:pStyle w:val="FirstParagraph"/>
      </w:pPr>
      <w:r>
        <w:t xml:space="preserve">This Project Report underscores the viability and necessity of establishing a robust Mechanic service center in Italy Rome. By addressing local challenges and leveraging strategic advantages, this initiative promises to deliver high-quality automotive care while contributing positively to the local economy.</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 Italy Rome</dc:title>
  <dc:creator/>
  <dc:language>en</dc:language>
  <cp:keywords/>
  <dcterms:created xsi:type="dcterms:W3CDTF">2026-07-29T08:18:52Z</dcterms:created>
  <dcterms:modified xsi:type="dcterms:W3CDTF">2026-07-29T08:18:52Z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