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Peru</w:t>
      </w:r>
      <w:r>
        <w:t xml:space="preserve"> </w:t>
      </w:r>
      <w:r>
        <w:t xml:space="preserve">Lima</w:t>
      </w:r>
    </w:p>
    <w:bookmarkStart w:id="20" w:name="X0a63bfe4c0003f68f4d5fa0b3d0f4e05a0aa386"/>
    <w:p>
      <w:pPr>
        <w:pStyle w:val="Heading1"/>
      </w:pPr>
      <w:r>
        <w:t xml:space="preserve">Project Report: Integration and Optimization of Mechanic Services in Peru Lima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 Stakeholders and Municipal Planning Committee</w:t>
      </w:r>
      <w:r>
        <w:br/>
      </w:r>
      <w:r>
        <w:t xml:space="preserve">: Regional Infrastructure Development Team</w:t>
      </w:r>
      <w:r>
        <w:br/>
      </w:r>
      <w:r>
        <w:rPr>
          <w:iCs/>
          <w:i/>
        </w:rPr>
        <w:t xml:space="preserve">Note: This document outlines the strategic importance of establishing standardized Mechanic protocols within the urban landscape of Peru Lima.</w:t>
      </w:r>
    </w:p>
    <w:bookmarkEnd w:id="20"/>
    <w:bookmarkStart w:id="21" w:name="executive-summary"/>
    <w:p>
      <w:pPr>
        <w:pStyle w:val="Heading2"/>
      </w:pPr>
      <w:r>
        <w:t xml:space="preserve">1. Executive Summary</w:t>
      </w:r>
    </w:p>
    <w:p>
      <w:pPr>
        <w:pStyle w:val="FirstParagraph"/>
      </w:pPr>
      <w:r>
        <w:t xml:space="preserve">The urban ecosystem of Peru Lima is characterized by rapid demographic growth, increasing vehicle density, and a complex infrastructure network. As the capital city continues to expand, the demand for reliable automotive maintenance has surged significantly. This report analyzes the current state of Mechanic services in Peru Lima, identifies critical gaps in service quality and accessibility, and proposes a comprehensive framework for improvement. The primary objective is to enhance road safety, reduce traffic congestion caused by vehicle breakdowns, and support local economic growth through standardized professional training.</w:t>
      </w:r>
    </w:p>
    <w:p>
      <w:pPr>
        <w:pStyle w:val="BodyText"/>
      </w:pPr>
      <w:r>
        <w:t xml:space="preserve">The findings indicate that while the market for Mechanic services in Peru Lima is vibrant, it suffers from fragmentation. A lack of unified regulatory oversight often leads to inconsistent service quality. This document argues that integrating digital tools with traditional Mechanic practices is essential for the modernization of Peru Lima's automotive sector.</w:t>
      </w:r>
    </w:p>
    <w:bookmarkEnd w:id="21"/>
    <w:bookmarkStart w:id="24" w:name="background-and-context"/>
    <w:p>
      <w:pPr>
        <w:pStyle w:val="Heading2"/>
      </w:pPr>
      <w:r>
        <w:t xml:space="preserve">2. Background and Context</w:t>
      </w:r>
    </w:p>
    <w:p>
      <w:pPr>
        <w:pStyle w:val="FirstParagraph"/>
      </w:pPr>
      <w:r>
        <w:t xml:space="preserve">Lima, as one of the largest metropolitan areas in South America, faces unique logistical challenges. The city's geography, stretching along the coastal desert and up into the foothills of the Andes, creates varied driving conditions that place significant stress on vehicle components. In this context, a proficient Mechanic is not merely a service provider but a critical component of urban mobility.</w:t>
      </w:r>
    </w:p>
    <w:bookmarkStart w:id="22" w:name="vehicle-density-in-peru-lima"/>
    <w:p>
      <w:pPr>
        <w:pStyle w:val="Heading3"/>
      </w:pPr>
      <w:r>
        <w:t xml:space="preserve">2.1 Vehicle Density in Peru Lima</w:t>
      </w:r>
    </w:p>
    <w:p>
      <w:pPr>
        <w:pStyle w:val="FirstParagraph"/>
      </w:pPr>
      <w:r>
        <w:t xml:space="preserve">The number of registered vehicles in Peru Lima has grown by over 15% in the last decade. This surge correlates directly with an increase in demand for repair and maintenance services. However, the ratio of certified technicians to vehicles remains suboptimal compared to international standards prevalent in more developed urban centers.</w:t>
      </w:r>
    </w:p>
    <w:bookmarkEnd w:id="22"/>
    <w:bookmarkStart w:id="23" w:name="economic-impact"/>
    <w:p>
      <w:pPr>
        <w:pStyle w:val="Heading3"/>
      </w:pPr>
      <w:r>
        <w:t xml:space="preserve">2.2 Economic Impact</w:t>
      </w:r>
    </w:p>
    <w:p>
      <w:pPr>
        <w:pStyle w:val="FirstParagraph"/>
      </w:pPr>
      <w:r>
        <w:t xml:space="preserve">The informal sector dominates a significant portion of the Mechanic industry in Peru Lima. While this provides employment opportunities, it often bypasses tax regulations and quality control measures. Formalizing these services can lead to increased municipal revenue and better working conditions for technicians.</w:t>
      </w:r>
    </w:p>
    <w:bookmarkEnd w:id="23"/>
    <w:bookmarkEnd w:id="24"/>
    <w:bookmarkStart w:id="26" w:name="current-challenges"/>
    <w:bookmarkStart w:id="25" w:name="Xacc02f1a4c13301478de485ea246166e5454cf1"/>
    <w:p>
      <w:pPr>
        <w:pStyle w:val="Heading2"/>
      </w:pPr>
      <w:r>
        <w:t xml:space="preserve">3. Current Challenges in the Mechanic Sector</w:t>
      </w:r>
    </w:p>
    <w:p>
      <w:pPr>
        <w:pStyle w:val="FirstParagraph"/>
      </w:pPr>
      <w:r>
        <w:t xml:space="preserve">The implementation of a standardized Mechanic service model in Peru Lima encounters several structural challenges:</w:t>
      </w:r>
    </w:p>
    <w:p>
      <w:pPr>
        <w:numPr>
          <w:ilvl w:val="0"/>
          <w:numId w:val="1001"/>
        </w:numPr>
        <w:pStyle w:val="Compact"/>
      </w:pPr>
      <w:r>
        <w:rPr>
          <w:bCs/>
          <w:b/>
        </w:rPr>
        <w:t xml:space="preserve">Skill Gap:</w:t>
      </w:r>
      <w:r>
        <w:t xml:space="preserve"> </w:t>
      </w:r>
      <w:r>
        <w:t xml:space="preserve">Many traditional workshops lack access to modern diagnostic equipment and training on newer vehicle technologies, such as hybrid and electric systems.</w:t>
      </w:r>
    </w:p>
    <w:p>
      <w:pPr>
        <w:numPr>
          <w:ilvl w:val="0"/>
          <w:numId w:val="1001"/>
        </w:numPr>
        <w:pStyle w:val="Compact"/>
      </w:pPr>
      <w:r>
        <w:rPr>
          <w:bCs/>
          <w:b/>
        </w:rPr>
        <w:t xml:space="preserve">Trust Deficit:</w:t>
      </w:r>
    </w:p>
    <w:p>
      <w:pPr>
        <w:numPr>
          <w:ilvl w:val="0"/>
          <w:numId w:val="1001"/>
        </w:numPr>
        <w:pStyle w:val="Compact"/>
      </w:pPr>
      <w:r>
        <w:rPr>
          <w:bCs/>
          <w:b/>
        </w:rPr>
        <w:t xml:space="preserve">Pollution Control:</w:t>
      </w:r>
    </w:p>
    <w:p>
      <w:pPr>
        <w:numPr>
          <w:ilvl w:val="0"/>
          <w:numId w:val="1000"/>
        </w:numPr>
        <w:pStyle w:val="Compact"/>
      </w:pPr>
      <w:r>
        <w:t xml:space="preserve">. Inefficiently maintained vehicles contribute significantly to air pollution in the Lima basin. Certified Mechanic interventions can ensure that emission control systems function optimally.</w:t>
      </w:r>
    </w:p>
    <w:p>
      <w:pPr>
        <w:numPr>
          <w:ilvl w:val="0"/>
          <w:numId w:val="1001"/>
        </w:numPr>
        <w:pStyle w:val="Compact"/>
      </w:pPr>
      <w:r>
        <w:rPr>
          <w:bCs/>
          <w:b/>
        </w:rPr>
        <w:t xml:space="preserve">Spatial Constraints:</w:t>
      </w:r>
      <w:r>
        <w:t xml:space="preserve"> </w:t>
      </w:r>
      <w:r>
        <w:t xml:space="preserve">: Many Mechanic workshops are located in residential areas or narrow streets, posing safety hazards and logistical difficulties for larger service vehicles.</w:t>
      </w:r>
    </w:p>
    <w:p>
      <w:pPr>
        <w:numPr>
          <w:ilvl w:val="0"/>
          <w:numId w:val="1000"/>
        </w:numPr>
        <w:pStyle w:val="Compact"/>
      </w:pPr>
      <w:r>
        <w:t xml:space="preserve">.</w:t>
      </w:r>
    </w:p>
    <w:bookmarkEnd w:id="25"/>
    <w:bookmarkEnd w:id="26"/>
    <w:bookmarkStart w:id="27" w:name="strategic-objectives"/>
    <w:p>
      <w:pPr>
        <w:pStyle w:val="Heading2"/>
      </w:pPr>
      <w:r>
        <w:t xml:space="preserve">4. Strategic Objectives</w:t>
      </w:r>
    </w:p>
    <w:p>
      <w:pPr>
        <w:pStyle w:val="FirstParagraph"/>
      </w:pPr>
      <w:r>
        <w:t xml:space="preserve">To address the aforementioned challenges, this project outlines four strategic objectives tailored specifically for the Peru Lima context:</w:t>
      </w:r>
    </w:p>
    <w:p>
      <w:pPr>
        <w:numPr>
          <w:ilvl w:val="0"/>
          <w:numId w:val="1002"/>
        </w:numPr>
        <w:pStyle w:val="Compact"/>
      </w:pPr>
      <w:r>
        <w:rPr>
          <w:bCs/>
          <w:b/>
        </w:rPr>
        <w:t xml:space="preserve">Digital Integration:</w:t>
      </w:r>
      <w:r>
        <w:t xml:space="preserve">: Develop a centralized platform connecting users in Peru Lima with verified Mechanic professionals. This includes features for booking, pricing transparency, and service history tracking.</w:t>
      </w:r>
    </w:p>
    <w:p>
      <w:pPr>
        <w:numPr>
          <w:ilvl w:val="0"/>
          <w:numId w:val="1002"/>
        </w:numPr>
        <w:pStyle w:val="Compact"/>
      </w:pPr>
      <w:r>
        <w:t xml:space="preserve">Certification Standards:</w:t>
      </w:r>
    </w:p>
    <w:p>
      <w:pPr>
        <w:numPr>
          <w:ilvl w:val="0"/>
          <w:numId w:val="1000"/>
        </w:numPr>
        <w:pStyle w:val="Compact"/>
      </w:pPr>
      <w:r>
        <w:t xml:space="preserve">. Establish a rigorous certification process for Mechanic technicians operating within Peru Lima. This ensures that all certified professionals adhere to international safety and quality standards.</w:t>
      </w:r>
    </w:p>
    <w:p>
      <w:pPr>
        <w:numPr>
          <w:ilvl w:val="0"/>
          <w:numId w:val="1002"/>
        </w:numPr>
        <w:pStyle w:val="Compact"/>
      </w:pPr>
      <w:r>
        <w:rPr>
          <w:bCs/>
          <w:b/>
        </w:rPr>
        <w:t xml:space="preserve">Educational Outreach:</w:t>
      </w:r>
      <w:r>
        <w:t xml:space="preserve"> </w:t>
      </w:r>
      <w:r>
        <w:t xml:space="preserve">: Partner with technical schools in Peru Lima to update curricula, ensuring that new generations of Mechanics are trained in modern diagnostic techniques.</w:t>
      </w:r>
    </w:p>
    <w:p>
      <w:pPr>
        <w:numPr>
          <w:ilvl w:val="0"/>
          <w:numId w:val="1000"/>
        </w:numPr>
        <w:pStyle w:val="Compact"/>
      </w:pPr>
      <w:r>
        <w:t xml:space="preserve">.</w:t>
      </w:r>
    </w:p>
    <w:p>
      <w:pPr>
        <w:numPr>
          <w:ilvl w:val="0"/>
          <w:numId w:val="1002"/>
        </w:numPr>
        <w:pStyle w:val="Compact"/>
      </w:pPr>
      <w:r>
        <w:rPr>
          <w:bCs/>
          <w:b/>
        </w:rPr>
        <w:t xml:space="preserve">Sustainability Initiatives:</w:t>
      </w:r>
      <w:r>
        <w:t xml:space="preserve">: Promote eco-friendly practices among Mechanic workshops, such as proper waste disposal of oils and fluids, contributing to the environmental health of Peru Lima.</w:t>
      </w:r>
    </w:p>
    <w:p>
      <w:pPr>
        <w:numPr>
          <w:ilvl w:val="0"/>
          <w:numId w:val="1000"/>
        </w:numPr>
        <w:pStyle w:val="Compact"/>
      </w:pPr>
      <w:r>
        <w:t xml:space="preserve">.</w:t>
      </w:r>
    </w:p>
    <w:bookmarkEnd w:id="27"/>
    <w:bookmarkStart w:id="30" w:name="implementation-plan"/>
    <w:p>
      <w:pPr>
        <w:pStyle w:val="Heading2"/>
      </w:pPr>
      <w:r>
        <w:t xml:space="preserve">5. Implementation Plan</w:t>
      </w:r>
    </w:p>
    <w:p>
      <w:pPr>
        <w:pStyle w:val="FirstParagraph"/>
      </w:pPr>
      <w:r>
        <w:t xml:space="preserve">The rollout of this initiative will occur in three phases over a twenty-four-month period:</w:t>
      </w:r>
    </w:p>
    <w:p>
      <w:pPr>
        <w:pStyle w:val="BodyText"/>
      </w:pPr>
      <w:r>
        <w:t xml:space="preserve">: Phase 1: Pilot Program</w:t>
      </w:r>
    </w:p>
    <w:p>
      <w:pPr>
        <w:pStyle w:val="BodyText"/>
      </w:pPr>
      <w:r>
        <w:t xml:space="preserve">.</w:t>
      </w:r>
      <w:r>
        <w:t xml:space="preserve"> </w:t>
      </w:r>
      <w:r>
        <w:t xml:space="preserve">: Select five districts in Peru Lima with high vehicle density. Deploy mobile Mechanic units and set up digital hubs for service booking. Gather data on user satisfaction and operational efficiency.</w:t>
      </w:r>
    </w:p>
    <w:p>
      <w:pPr>
        <w:pStyle w:val="BodyText"/>
      </w:pPr>
      <w:r>
        <w:t xml:space="preserve">.</w:t>
      </w:r>
    </w:p>
    <w:bookmarkStart w:id="28" w:name="phase-2-expansion-and-training"/>
    <w:p>
      <w:pPr>
        <w:pStyle w:val="Heading3"/>
      </w:pPr>
      <w:r>
        <w:rPr>
          <w:bCs/>
          <w:b/>
        </w:rPr>
        <w:t xml:space="preserve">Phase 2: Expansion and Training</w:t>
      </w:r>
    </w:p>
    <w:p>
      <w:pPr>
        <w:pStyle w:val="FirstParagraph"/>
      </w:pPr>
      <w:r>
        <w:t xml:space="preserve">: Based on pilot results, expand to ten additional districts. Launch a nationwide advertising campaign emphasizing the benefits of using certified Mechanic services in Peru Lima. Begin certification workshops for existing technicians.</w:t>
      </w:r>
    </w:p>
    <w:p>
      <w:pPr>
        <w:pStyle w:val="BodyText"/>
      </w:pPr>
      <w:r>
        <w:t xml:space="preserve">.</w:t>
      </w:r>
    </w:p>
    <w:bookmarkEnd w:id="28"/>
    <w:bookmarkStart w:id="29" w:name="phase-3-full-integration"/>
    <w:p>
      <w:pPr>
        <w:pStyle w:val="Heading3"/>
      </w:pPr>
      <w:r>
        <w:rPr>
          <w:bCs/>
          <w:b/>
        </w:rPr>
        <w:t xml:space="preserve">Phase 3: Full Integration</w:t>
      </w:r>
    </w:p>
    <w:p>
      <w:pPr>
        <w:pStyle w:val="FirstParagraph"/>
      </w:pPr>
      <w:r>
        <w:t xml:space="preserve">: Complete the digital platform integration across all major districts in Peru Lima. Establish continuous monitoring and quality assurance mechanisms. Evaluate the impact on local economic indicators and environmental metrics.</w:t>
      </w:r>
    </w:p>
    <w:p>
      <w:pPr>
        <w:pStyle w:val="BodyText"/>
      </w:pPr>
      <w:r>
        <w:t xml:space="preserve">.</w:t>
      </w:r>
    </w:p>
    <w:bookmarkEnd w:id="29"/>
    <w:bookmarkEnd w:id="30"/>
    <w:bookmarkStart w:id="31" w:name="expected-outcomes"/>
    <w:p>
      <w:pPr>
        <w:pStyle w:val="Heading2"/>
      </w:pPr>
      <w:r>
        <w:t xml:space="preserve">6. Expected Outcomes</w:t>
      </w:r>
    </w:p>
    <w:p>
      <w:pPr>
        <w:pStyle w:val="FirstParagraph"/>
      </w:pPr>
      <w:r>
        <w:t xml:space="preserve">The successful implementation of this project is projected to yield significant benefits for the community in Peru Lima:</w:t>
      </w:r>
    </w:p>
    <w:p>
      <w:pPr>
        <w:pStyle w:val="BodyText"/>
      </w:pPr>
      <w:r>
        <w:t xml:space="preserve">.th&gt;</w:t>
      </w:r>
    </w:p>
    <w:p>
      <w:pPr>
        <w:pStyle w:val="BodyText"/>
      </w:pPr>
      <w:r>
        <w:t xml:space="preserve">Metric.</w:t>
      </w:r>
    </w:p>
    <w:bookmarkEnd w:id="31"/>
    <w:p>
      <w:pPr>
        <w:pStyle w:val="BodyText"/>
      </w:pPr>
      <w:r>
        <w:t xml:space="preserve">Projected Change.</w:t>
      </w:r>
    </w:p>
    <w:p>
      <w:pPr>
        <w:pStyle w:val="BodyText"/>
      </w:pPr>
      <w:r>
        <w:t xml:space="preserve">.</w:t>
      </w:r>
    </w:p>
    <w:p>
      <w:pPr>
        <w:pStyle w:val="BodyText"/>
      </w:pPr>
      <w:r>
        <w:t xml:space="preserve">.</w:t>
      </w:r>
    </w:p>
    <w:p>
      <w:pPr>
        <w:pStyle w:val="BodyText"/>
      </w:pPr>
      <w:r>
        <w:t xml:space="preserve">User Satisfaction Rate</w:t>
      </w:r>
    </w:p>
    <w:p>
      <w:pPr>
        <w:pStyle w:val="BodyText"/>
      </w:pPr>
      <w:r>
        <w:t xml:space="preserve">.80% to 95%.</w:t>
      </w:r>
    </w:p>
    <w:p>
      <w:pPr>
        <w:pStyle w:val="BodyText"/>
      </w:pPr>
      <w:r>
        <w:t xml:space="preserve">Average Repair Cost Variance</w:t>
      </w:r>
      <w:r>
        <w:br/>
      </w:r>
      <w:r>
        <w:t xml:space="preserve">: Reduction in overcharging complaints by 40%.</w:t>
      </w:r>
      <w:r>
        <w:br/>
      </w:r>
      <w:r>
        <w:t xml:space="preserve">: Improved efficiency of service delivery by 25%.</w:t>
      </w:r>
      <w:r>
        <w:br/>
      </w:r>
      <w:r>
        <w:t xml:space="preserve">: Contribution to cleaner air through optimized vehicle emissions in Peru Lima.</w:t>
      </w:r>
    </w:p>
    <w:p>
      <w:pPr>
        <w:pStyle w:val="BodyText"/>
      </w:pPr>
      <w:r>
        <w:t xml:space="preserve">.</w:t>
      </w:r>
    </w:p>
    <w:bookmarkStart w:id="32" w:name="conclusion"/>
    <w:p>
      <w:pPr>
        <w:pStyle w:val="Heading2"/>
      </w:pPr>
      <w:r>
        <w:t xml:space="preserve">7. Conclusion</w:t>
      </w:r>
    </w:p>
    <w:p>
      <w:pPr>
        <w:pStyle w:val="FirstParagraph"/>
      </w:pPr>
      <w:r>
        <w:t xml:space="preserve">.</w:t>
      </w:r>
    </w:p>
    <w:p>
      <w:pPr>
        <w:pStyle w:val="BodyText"/>
      </w:pPr>
      <w:r>
        <w:t xml:space="preserve">The role of a skilled Mechanic is indispensable to the functioning of modern urban centers. In the specific context of Peru Lima, where traffic congestion and vehicle maintenance needs are escalating, there is an urgent need for structured, transparent, and efficient service models. This report highlights that by investing in standardization, digital integration, and professional education for Mechanics in Peru Lima we can significantly improve the quality of life for residents.</w:t>
      </w:r>
    </w:p>
    <w:p>
      <w:pPr>
        <w:pStyle w:val="BodyText"/>
      </w:pPr>
      <w:r>
        <w:t xml:space="preserve">Furthermore addressing these issues contributes to broader goals such as environmental sustainability and economic stability. The proposed framework offers a viable path forward for transforming the Mechanic industry from an informal sector into a pillar of reliable infrastructure service. It is recommended that stakeholders prioritize funding and regulatory support to ensure the swift execution of this project in Peru Lima.</w:t>
      </w:r>
    </w:p>
    <w:p>
      <w:pPr>
        <w:pStyle w:val="BodyText"/>
      </w:pPr>
      <w:r>
        <w:t xml:space="preserve">.</w:t>
      </w:r>
    </w:p>
    <w:p>
      <w:pPr>
        <w:pStyle w:val="BodyText"/>
      </w:pPr>
      <w:r>
        <w:t xml:space="preserve">By embracing these changes, Peru Lima can set an example for other metropolitan areas seeking to balance rapid urbanization with high-quality public services. The integration of modern Mechanic standards will not only enhance road safety but also foster trust between consumers and service providers, creating a more resilient urban environment.</w:t>
      </w:r>
    </w:p>
    <w:p>
      <w:pPr>
        <w:pStyle w:val="BodyText"/>
      </w:pPr>
      <w:r>
        <w:t xml:space="preserve">.</w:t>
      </w:r>
    </w:p>
    <w:bookmarkEnd w:id="32"/>
    <w:p>
      <w:r>
        <w:pict>
          <v:rect style="width:0;height:1.5pt" o:hralign="center" o:hrstd="t" o:hr="t"/>
        </w:pict>
      </w:r>
    </w:p>
    <w:p>
      <w:pPr>
        <w:pStyle w:val="FirstParagraph"/>
      </w:pPr>
      <w:r>
        <w:t xml:space="preserve">: Prepared by the Urban Infrastructure Planning Committee.</w:t>
      </w:r>
      <w:r>
        <w:br/>
      </w:r>
      <w:r>
        <w:rPr>
          <w:iCs/>
          <w:i/>
        </w:rPr>
        <w:t xml:space="preserve">All data referenced in this report regarding Peru Lima is based on preliminary surveys and municipal records from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Peru Lima</dc:title>
  <dc:creator/>
  <dc:language>en</dc:language>
  <cp:keywords/>
  <dcterms:created xsi:type="dcterms:W3CDTF">2026-07-29T07:50:59Z</dcterms:created>
  <dcterms:modified xsi:type="dcterms:W3CDTF">2026-07-29T07:50:59Z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